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5CC1" w:rsidRPr="00C45CC1" w:rsidRDefault="006A1ECD" w:rsidP="006A1ECD">
      <w:pPr>
        <w:spacing w:after="0" w:line="360" w:lineRule="auto"/>
        <w:jc w:val="center"/>
        <w:rPr>
          <w:rFonts w:eastAsia="Calibri" w:cs="David"/>
          <w:b/>
          <w:bCs/>
          <w:sz w:val="32"/>
          <w:szCs w:val="32"/>
          <w:u w:val="single"/>
          <w:lang w:eastAsia="he-IL"/>
        </w:rPr>
      </w:pPr>
      <w:bookmarkStart w:id="0" w:name="_GoBack"/>
      <w:bookmarkEnd w:id="0"/>
      <w:r>
        <w:rPr>
          <w:rFonts w:eastAsia="Calibri" w:hint="cs"/>
          <w:b/>
          <w:bCs/>
          <w:sz w:val="32"/>
          <w:szCs w:val="32"/>
          <w:u w:val="single"/>
          <w:rtl/>
          <w:lang w:eastAsia="he-IL" w:bidi="ar-SA"/>
        </w:rPr>
        <w:t>وزارة الاقتصاد</w:t>
      </w:r>
      <w:r w:rsidR="00C45CC1" w:rsidRPr="00C45CC1">
        <w:rPr>
          <w:rFonts w:eastAsia="Calibri" w:cs="David" w:hint="cs"/>
          <w:b/>
          <w:bCs/>
          <w:sz w:val="32"/>
          <w:szCs w:val="32"/>
          <w:u w:val="single"/>
          <w:rtl/>
          <w:lang w:eastAsia="he-IL"/>
        </w:rPr>
        <w:t xml:space="preserve">, </w:t>
      </w:r>
      <w:r>
        <w:rPr>
          <w:rFonts w:eastAsia="Calibri" w:hint="cs"/>
          <w:b/>
          <w:bCs/>
          <w:sz w:val="32"/>
          <w:szCs w:val="32"/>
          <w:u w:val="single"/>
          <w:rtl/>
          <w:lang w:eastAsia="he-IL" w:bidi="ar-SA"/>
        </w:rPr>
        <w:t>تتوجه بهذا للحصول على عروض</w:t>
      </w:r>
      <w:r w:rsidR="00C45CC1" w:rsidRPr="00C45CC1">
        <w:rPr>
          <w:rFonts w:eastAsia="Calibri" w:cs="David" w:hint="cs"/>
          <w:b/>
          <w:bCs/>
          <w:sz w:val="32"/>
          <w:szCs w:val="32"/>
          <w:u w:val="single"/>
          <w:rtl/>
          <w:lang w:eastAsia="he-IL"/>
        </w:rPr>
        <w:t xml:space="preserve"> </w:t>
      </w:r>
    </w:p>
    <w:p w:rsidR="00C45CC1" w:rsidRPr="00C45CC1" w:rsidRDefault="006A1ECD" w:rsidP="006A1ECD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  <w:u w:val="single"/>
          <w:rtl/>
          <w:lang w:eastAsia="he-IL"/>
        </w:rPr>
      </w:pPr>
      <w:r>
        <w:rPr>
          <w:rFonts w:eastAsia="Calibri" w:hint="cs"/>
          <w:b/>
          <w:bCs/>
          <w:sz w:val="36"/>
          <w:szCs w:val="36"/>
          <w:u w:val="single"/>
          <w:rtl/>
          <w:lang w:eastAsia="he-IL" w:bidi="ar-SA"/>
        </w:rPr>
        <w:t>لتقديم خدات مركز معلومات</w:t>
      </w:r>
      <w:r w:rsidR="00C45CC1" w:rsidRPr="00C45CC1">
        <w:rPr>
          <w:rFonts w:eastAsia="Calibri" w:cs="David" w:hint="cs"/>
          <w:b/>
          <w:bCs/>
          <w:sz w:val="36"/>
          <w:szCs w:val="36"/>
          <w:u w:val="single"/>
          <w:rtl/>
          <w:lang w:eastAsia="he-IL"/>
        </w:rPr>
        <w:t xml:space="preserve"> </w:t>
      </w:r>
      <w:r w:rsidR="00C45CC1" w:rsidRPr="00C45CC1">
        <w:rPr>
          <w:rFonts w:eastAsia="Calibri" w:cs="David"/>
          <w:b/>
          <w:bCs/>
          <w:sz w:val="36"/>
          <w:szCs w:val="36"/>
          <w:u w:val="single"/>
          <w:lang w:eastAsia="he-IL"/>
        </w:rPr>
        <w:t xml:space="preserve">WTO-TBT </w:t>
      </w:r>
      <w:r w:rsidR="00C45CC1" w:rsidRPr="00C45CC1">
        <w:rPr>
          <w:rFonts w:eastAsia="Calibri" w:cs="David" w:hint="cs"/>
          <w:b/>
          <w:bCs/>
          <w:sz w:val="36"/>
          <w:szCs w:val="36"/>
          <w:u w:val="single"/>
          <w:rtl/>
          <w:lang w:eastAsia="he-IL"/>
        </w:rPr>
        <w:t xml:space="preserve"> </w:t>
      </w:r>
      <w:r>
        <w:rPr>
          <w:rFonts w:eastAsia="Calibri" w:hint="cs"/>
          <w:b/>
          <w:bCs/>
          <w:sz w:val="36"/>
          <w:szCs w:val="36"/>
          <w:u w:val="single"/>
          <w:rtl/>
          <w:lang w:eastAsia="he-IL" w:bidi="ar-SA"/>
        </w:rPr>
        <w:t>واستشارة في مجال الجهوزية</w:t>
      </w:r>
    </w:p>
    <w:p w:rsidR="00C45CC1" w:rsidRPr="00C45CC1" w:rsidRDefault="006A1ECD" w:rsidP="00E2121E">
      <w:pPr>
        <w:overflowPunct w:val="0"/>
        <w:autoSpaceDE w:val="0"/>
        <w:autoSpaceDN w:val="0"/>
        <w:spacing w:before="120" w:after="120" w:line="360" w:lineRule="auto"/>
        <w:ind w:left="84"/>
        <w:jc w:val="center"/>
        <w:textAlignment w:val="baseline"/>
        <w:rPr>
          <w:rFonts w:eastAsia="Calibri" w:cs="Calibri"/>
          <w:b/>
          <w:bCs/>
          <w:sz w:val="32"/>
          <w:szCs w:val="32"/>
          <w:u w:val="single"/>
          <w:rtl/>
          <w:lang w:eastAsia="he-IL"/>
        </w:rPr>
      </w:pPr>
      <w:r>
        <w:rPr>
          <w:rFonts w:eastAsia="Calibri" w:hint="cs"/>
          <w:b/>
          <w:bCs/>
          <w:sz w:val="32"/>
          <w:szCs w:val="32"/>
          <w:u w:val="single"/>
          <w:rtl/>
          <w:lang w:eastAsia="he-IL" w:bidi="ar-SA"/>
        </w:rPr>
        <w:t>مناقصة علنية رقم</w:t>
      </w:r>
      <w:r w:rsidR="00C45CC1" w:rsidRPr="00C45CC1">
        <w:rPr>
          <w:rFonts w:eastAsia="Calibri" w:cs="David" w:hint="cs"/>
          <w:b/>
          <w:bCs/>
          <w:sz w:val="32"/>
          <w:szCs w:val="32"/>
          <w:u w:val="single"/>
          <w:rtl/>
          <w:lang w:eastAsia="he-IL"/>
        </w:rPr>
        <w:t xml:space="preserve"> </w:t>
      </w:r>
      <w:r w:rsidR="00DC3A3C">
        <w:rPr>
          <w:rFonts w:eastAsia="Calibri" w:cs="Calibri" w:hint="cs"/>
          <w:b/>
          <w:bCs/>
          <w:sz w:val="32"/>
          <w:szCs w:val="32"/>
          <w:u w:val="single"/>
          <w:rtl/>
          <w:lang w:eastAsia="he-IL"/>
        </w:rPr>
        <w:t>54/14</w:t>
      </w:r>
    </w:p>
    <w:p w:rsidR="00C45CC1" w:rsidRPr="00C45CC1" w:rsidRDefault="00C45CC1" w:rsidP="00C45CC1">
      <w:pPr>
        <w:spacing w:after="0" w:line="360" w:lineRule="auto"/>
        <w:ind w:left="1429" w:hanging="720"/>
        <w:rPr>
          <w:rFonts w:ascii="Times New Roman" w:eastAsia="Calibri" w:hAnsi="Times New Roman" w:cs="Times New Roman"/>
          <w:sz w:val="24"/>
          <w:szCs w:val="24"/>
          <w:u w:val="single"/>
          <w:rtl/>
          <w:lang w:eastAsia="he-IL"/>
        </w:rPr>
      </w:pPr>
    </w:p>
    <w:p w:rsidR="00C45CC1" w:rsidRPr="00C45CC1" w:rsidRDefault="006A1ECD" w:rsidP="006A1ECD">
      <w:pPr>
        <w:overflowPunct w:val="0"/>
        <w:autoSpaceDE w:val="0"/>
        <w:autoSpaceDN w:val="0"/>
        <w:spacing w:after="0" w:line="360" w:lineRule="auto"/>
        <w:textAlignment w:val="baseline"/>
        <w:rPr>
          <w:rFonts w:ascii="Times New Roman" w:eastAsia="Calibri" w:hAnsi="Times New Roman" w:cs="Times New Roman"/>
          <w:sz w:val="24"/>
          <w:szCs w:val="24"/>
          <w:rtl/>
          <w:lang w:eastAsia="he-IL"/>
        </w:rPr>
      </w:pPr>
      <w:r>
        <w:rPr>
          <w:rFonts w:eastAsia="Calibri" w:hint="cs"/>
          <w:sz w:val="24"/>
          <w:szCs w:val="24"/>
          <w:rtl/>
          <w:lang w:eastAsia="he-IL" w:bidi="ar-SA"/>
        </w:rPr>
        <w:t>دائرة التوحيد القياسي في وزارة الاقتصاد</w:t>
      </w:r>
      <w:r w:rsidR="00C45CC1" w:rsidRPr="00C45CC1">
        <w:rPr>
          <w:rFonts w:eastAsia="Calibri" w:cs="David" w:hint="cs"/>
          <w:sz w:val="24"/>
          <w:szCs w:val="24"/>
          <w:rtl/>
          <w:lang w:eastAsia="he-IL"/>
        </w:rPr>
        <w:t xml:space="preserve">, </w:t>
      </w:r>
      <w:r>
        <w:rPr>
          <w:rFonts w:eastAsia="Calibri" w:hint="cs"/>
          <w:sz w:val="24"/>
          <w:szCs w:val="24"/>
          <w:rtl/>
          <w:lang w:eastAsia="he-IL" w:bidi="ar-SA"/>
        </w:rPr>
        <w:t>تتوجه للحصول على عروض لتقديم خدمات مركز معلومات</w:t>
      </w:r>
      <w:r w:rsidR="00C45CC1" w:rsidRPr="00C45CC1">
        <w:rPr>
          <w:rFonts w:eastAsia="Calibri" w:cs="David" w:hint="cs"/>
          <w:sz w:val="24"/>
          <w:szCs w:val="24"/>
          <w:rtl/>
          <w:lang w:eastAsia="he-IL"/>
        </w:rPr>
        <w:t xml:space="preserve"> </w:t>
      </w:r>
      <w:r w:rsidR="00C45CC1" w:rsidRPr="00C45CC1">
        <w:rPr>
          <w:rFonts w:eastAsia="Calibri" w:cs="David"/>
          <w:sz w:val="24"/>
          <w:szCs w:val="24"/>
          <w:lang w:eastAsia="he-IL"/>
        </w:rPr>
        <w:t>TBT</w:t>
      </w:r>
      <w:r w:rsidR="00C45CC1" w:rsidRPr="00C45CC1">
        <w:rPr>
          <w:rFonts w:eastAsia="Calibri" w:cs="David" w:hint="cs"/>
          <w:sz w:val="24"/>
          <w:szCs w:val="24"/>
          <w:rtl/>
          <w:lang w:eastAsia="he-IL"/>
        </w:rPr>
        <w:t>-</w:t>
      </w:r>
      <w:r w:rsidR="00C45CC1" w:rsidRPr="00C45CC1">
        <w:rPr>
          <w:rFonts w:eastAsia="Calibri" w:cs="David"/>
          <w:sz w:val="24"/>
          <w:szCs w:val="24"/>
          <w:lang w:eastAsia="he-IL"/>
        </w:rPr>
        <w:t xml:space="preserve">WTO </w:t>
      </w:r>
      <w:r w:rsidR="00C45CC1" w:rsidRPr="00C45CC1">
        <w:rPr>
          <w:rFonts w:eastAsia="Calibri" w:cs="David" w:hint="cs"/>
          <w:sz w:val="24"/>
          <w:szCs w:val="24"/>
          <w:rtl/>
          <w:lang w:eastAsia="he-IL"/>
        </w:rPr>
        <w:t xml:space="preserve"> </w:t>
      </w:r>
      <w:r>
        <w:rPr>
          <w:rFonts w:eastAsia="Calibri" w:hint="cs"/>
          <w:sz w:val="24"/>
          <w:szCs w:val="24"/>
          <w:rtl/>
          <w:lang w:eastAsia="he-IL" w:bidi="ar-SA"/>
        </w:rPr>
        <w:t>واستشارة في مجال التوحيد القياسي</w:t>
      </w:r>
      <w:r w:rsidR="00C45CC1" w:rsidRPr="00C45CC1">
        <w:rPr>
          <w:rFonts w:eastAsia="Calibri" w:cs="David" w:hint="cs"/>
          <w:sz w:val="24"/>
          <w:szCs w:val="24"/>
          <w:rtl/>
          <w:lang w:eastAsia="he-IL"/>
        </w:rPr>
        <w:t xml:space="preserve">, </w:t>
      </w:r>
      <w:r>
        <w:rPr>
          <w:rFonts w:eastAsia="Calibri" w:hint="cs"/>
          <w:sz w:val="24"/>
          <w:szCs w:val="24"/>
          <w:rtl/>
          <w:lang w:eastAsia="he-IL" w:bidi="ar-SA"/>
        </w:rPr>
        <w:t>كما هو مفصل في وثائق المناقصة</w:t>
      </w:r>
      <w:r w:rsidR="00C45CC1" w:rsidRPr="00C45CC1">
        <w:rPr>
          <w:rFonts w:eastAsia="Calibri" w:cs="David" w:hint="cs"/>
          <w:sz w:val="24"/>
          <w:szCs w:val="24"/>
          <w:rtl/>
          <w:lang w:eastAsia="he-IL"/>
        </w:rPr>
        <w:t>.</w:t>
      </w:r>
    </w:p>
    <w:p w:rsidR="00C45CC1" w:rsidRPr="00C45CC1" w:rsidRDefault="00C45CC1" w:rsidP="00C45CC1">
      <w:pPr>
        <w:overflowPunct w:val="0"/>
        <w:autoSpaceDE w:val="0"/>
        <w:autoSpaceDN w:val="0"/>
        <w:spacing w:after="0" w:line="360" w:lineRule="auto"/>
        <w:textAlignment w:val="baseline"/>
        <w:rPr>
          <w:rFonts w:eastAsia="Calibri" w:cs="Calibri"/>
          <w:sz w:val="24"/>
          <w:szCs w:val="24"/>
          <w:rtl/>
          <w:lang w:eastAsia="he-IL"/>
        </w:rPr>
      </w:pPr>
    </w:p>
    <w:p w:rsidR="00C45CC1" w:rsidRPr="00C45CC1" w:rsidRDefault="006A1ECD" w:rsidP="006A1ECD">
      <w:pPr>
        <w:numPr>
          <w:ilvl w:val="0"/>
          <w:numId w:val="1"/>
        </w:numPr>
        <w:spacing w:after="240" w:line="360" w:lineRule="auto"/>
        <w:ind w:left="326"/>
        <w:rPr>
          <w:rFonts w:eastAsia="Calibri" w:cs="Calibri"/>
          <w:b/>
          <w:bCs/>
          <w:sz w:val="24"/>
          <w:szCs w:val="24"/>
          <w:u w:val="single"/>
          <w:rtl/>
          <w:lang w:eastAsia="he-IL"/>
        </w:rPr>
      </w:pPr>
      <w:r>
        <w:rPr>
          <w:rFonts w:eastAsia="Calibri" w:hint="cs"/>
          <w:b/>
          <w:bCs/>
          <w:sz w:val="24"/>
          <w:szCs w:val="24"/>
          <w:u w:val="single"/>
          <w:rtl/>
          <w:lang w:eastAsia="he-IL" w:bidi="ar-SA"/>
        </w:rPr>
        <w:t>فترة التعاقد</w:t>
      </w:r>
      <w:r w:rsidR="00C45CC1" w:rsidRPr="00C45CC1">
        <w:rPr>
          <w:rFonts w:eastAsia="Calibri" w:cs="David" w:hint="cs"/>
          <w:sz w:val="24"/>
          <w:szCs w:val="24"/>
          <w:rtl/>
          <w:lang w:eastAsia="he-IL"/>
        </w:rPr>
        <w:t xml:space="preserve"> </w:t>
      </w:r>
      <w:r>
        <w:rPr>
          <w:rFonts w:eastAsia="Calibri" w:cs="David"/>
          <w:sz w:val="24"/>
          <w:szCs w:val="24"/>
          <w:rtl/>
          <w:lang w:eastAsia="he-IL"/>
        </w:rPr>
        <w:t>–</w:t>
      </w:r>
      <w:r w:rsidR="00C45CC1" w:rsidRPr="00C45CC1">
        <w:rPr>
          <w:rFonts w:eastAsia="Calibri" w:cs="David" w:hint="cs"/>
          <w:sz w:val="24"/>
          <w:szCs w:val="24"/>
          <w:rtl/>
          <w:lang w:eastAsia="he-IL"/>
        </w:rPr>
        <w:t xml:space="preserve"> </w:t>
      </w:r>
      <w:r>
        <w:rPr>
          <w:rFonts w:eastAsia="Calibri" w:hint="cs"/>
          <w:sz w:val="24"/>
          <w:szCs w:val="24"/>
          <w:rtl/>
          <w:lang w:eastAsia="he-IL" w:bidi="ar-SA"/>
        </w:rPr>
        <w:t>مدة التعاقد هي لسنة مع الحق للوزارة فقط في التمديد</w:t>
      </w:r>
      <w:r w:rsidR="00C45CC1" w:rsidRPr="00C45CC1">
        <w:rPr>
          <w:rFonts w:eastAsia="Calibri" w:cs="David" w:hint="cs"/>
          <w:sz w:val="24"/>
          <w:szCs w:val="24"/>
          <w:rtl/>
          <w:lang w:eastAsia="he-IL"/>
        </w:rPr>
        <w:t xml:space="preserve">, </w:t>
      </w:r>
      <w:r>
        <w:rPr>
          <w:rFonts w:eastAsia="Calibri" w:hint="cs"/>
          <w:sz w:val="24"/>
          <w:szCs w:val="24"/>
          <w:rtl/>
          <w:lang w:eastAsia="he-IL" w:bidi="ar-SA"/>
        </w:rPr>
        <w:t>بثلاث سنوات إضافية</w:t>
      </w:r>
      <w:r w:rsidR="00C45CC1" w:rsidRPr="00C45CC1">
        <w:rPr>
          <w:rFonts w:eastAsia="Calibri" w:cs="David" w:hint="cs"/>
          <w:sz w:val="24"/>
          <w:szCs w:val="24"/>
          <w:rtl/>
          <w:lang w:eastAsia="he-IL"/>
        </w:rPr>
        <w:t xml:space="preserve">, </w:t>
      </w:r>
      <w:r>
        <w:rPr>
          <w:rFonts w:eastAsia="Calibri" w:hint="cs"/>
          <w:sz w:val="24"/>
          <w:szCs w:val="24"/>
          <w:rtl/>
          <w:lang w:eastAsia="he-IL" w:bidi="ar-SA"/>
        </w:rPr>
        <w:t>حتى سنة في كل مرة</w:t>
      </w:r>
      <w:r w:rsidR="00C45CC1" w:rsidRPr="00C45CC1">
        <w:rPr>
          <w:rFonts w:eastAsia="Calibri" w:cs="David" w:hint="cs"/>
          <w:sz w:val="24"/>
          <w:szCs w:val="24"/>
          <w:rtl/>
          <w:lang w:eastAsia="he-IL"/>
        </w:rPr>
        <w:t>.</w:t>
      </w:r>
    </w:p>
    <w:p w:rsidR="00C45CC1" w:rsidRPr="00C45CC1" w:rsidRDefault="006A1ECD" w:rsidP="006A1ECD">
      <w:pPr>
        <w:numPr>
          <w:ilvl w:val="0"/>
          <w:numId w:val="1"/>
        </w:numPr>
        <w:spacing w:after="0" w:line="360" w:lineRule="auto"/>
        <w:ind w:left="326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eastAsia="he-IL"/>
        </w:rPr>
      </w:pPr>
      <w:r>
        <w:rPr>
          <w:rFonts w:eastAsia="Calibri" w:hint="cs"/>
          <w:b/>
          <w:bCs/>
          <w:sz w:val="24"/>
          <w:szCs w:val="24"/>
          <w:u w:val="single"/>
          <w:rtl/>
          <w:lang w:eastAsia="he-IL" w:bidi="ar-SA"/>
        </w:rPr>
        <w:t>هم الشروط المسبقة للمشاركة في المناقصة</w:t>
      </w:r>
      <w:r w:rsidR="00C45CC1" w:rsidRPr="00C45CC1">
        <w:rPr>
          <w:rFonts w:eastAsia="Calibri" w:cs="David" w:hint="cs"/>
          <w:b/>
          <w:bCs/>
          <w:sz w:val="24"/>
          <w:szCs w:val="24"/>
          <w:u w:val="single"/>
          <w:rtl/>
          <w:lang w:eastAsia="he-IL"/>
        </w:rPr>
        <w:t xml:space="preserve"> </w:t>
      </w:r>
      <w:r w:rsidR="00C45CC1" w:rsidRPr="00C45CC1">
        <w:rPr>
          <w:rFonts w:eastAsia="Calibri" w:cs="David" w:hint="cs"/>
          <w:b/>
          <w:bCs/>
          <w:sz w:val="24"/>
          <w:szCs w:val="24"/>
          <w:rtl/>
          <w:lang w:eastAsia="he-IL"/>
        </w:rPr>
        <w:t>(</w:t>
      </w:r>
      <w:r>
        <w:rPr>
          <w:rFonts w:eastAsia="Calibri" w:hint="cs"/>
          <w:b/>
          <w:bCs/>
          <w:sz w:val="24"/>
          <w:szCs w:val="24"/>
          <w:rtl/>
          <w:lang w:eastAsia="he-IL" w:bidi="ar-SA"/>
        </w:rPr>
        <w:t>الصيغة الكاملة ظاهرة في وثائق المناقصة</w:t>
      </w:r>
      <w:r w:rsidR="00C45CC1" w:rsidRPr="00C45CC1">
        <w:rPr>
          <w:rFonts w:eastAsia="Calibri" w:cs="David" w:hint="cs"/>
          <w:b/>
          <w:bCs/>
          <w:sz w:val="24"/>
          <w:szCs w:val="24"/>
          <w:rtl/>
          <w:lang w:eastAsia="he-IL"/>
        </w:rPr>
        <w:t>):</w:t>
      </w:r>
    </w:p>
    <w:p w:rsidR="00C45CC1" w:rsidRPr="00C45CC1" w:rsidRDefault="006A1ECD" w:rsidP="006A1ECD">
      <w:pPr>
        <w:numPr>
          <w:ilvl w:val="1"/>
          <w:numId w:val="1"/>
        </w:numPr>
        <w:spacing w:after="0" w:line="360" w:lineRule="auto"/>
        <w:rPr>
          <w:rFonts w:ascii="Times New Roman" w:eastAsia="Calibri" w:hAnsi="Times New Roman" w:cs="Times New Roman"/>
          <w:sz w:val="24"/>
          <w:szCs w:val="24"/>
          <w:rtl/>
          <w:lang w:eastAsia="he-IL"/>
        </w:rPr>
      </w:pPr>
      <w:r>
        <w:rPr>
          <w:rFonts w:eastAsia="Calibri" w:hint="cs"/>
          <w:sz w:val="24"/>
          <w:szCs w:val="24"/>
          <w:rtl/>
          <w:lang w:eastAsia="he-IL" w:bidi="ar-SA"/>
        </w:rPr>
        <w:t>المتقدم هو تشكيل مسجل في أي سجل قانوني أو شراكة غير مسجلة أو مشتغل مرخص \ معفى.</w:t>
      </w:r>
    </w:p>
    <w:p w:rsidR="00C45CC1" w:rsidRPr="00C45CC1" w:rsidRDefault="006A1ECD" w:rsidP="006A1ECD">
      <w:pPr>
        <w:numPr>
          <w:ilvl w:val="1"/>
          <w:numId w:val="1"/>
        </w:numPr>
        <w:spacing w:after="0" w:line="360" w:lineRule="auto"/>
        <w:rPr>
          <w:rFonts w:ascii="Times New Roman" w:eastAsia="Calibri" w:hAnsi="Times New Roman" w:cs="Times New Roman"/>
          <w:sz w:val="24"/>
          <w:szCs w:val="24"/>
          <w:rtl/>
          <w:lang w:eastAsia="he-IL"/>
        </w:rPr>
      </w:pPr>
      <w:r>
        <w:rPr>
          <w:rFonts w:eastAsia="Calibri" w:hint="cs"/>
          <w:sz w:val="24"/>
          <w:szCs w:val="24"/>
          <w:rtl/>
          <w:lang w:eastAsia="he-IL" w:bidi="ar-SA"/>
        </w:rPr>
        <w:t>المتقدم يستوفي متطلبات قانون صفقات الهيئات العامة</w:t>
      </w:r>
      <w:r w:rsidR="00C45CC1" w:rsidRPr="00C45CC1">
        <w:rPr>
          <w:rFonts w:eastAsia="Calibri" w:cs="David" w:hint="cs"/>
          <w:sz w:val="24"/>
          <w:szCs w:val="24"/>
          <w:rtl/>
          <w:lang w:eastAsia="he-IL"/>
        </w:rPr>
        <w:t xml:space="preserve"> </w:t>
      </w:r>
      <w:r>
        <w:rPr>
          <w:rFonts w:eastAsia="Calibri" w:cstheme="minorBidi" w:hint="cs"/>
          <w:sz w:val="24"/>
          <w:szCs w:val="24"/>
          <w:rtl/>
          <w:lang w:eastAsia="he-IL" w:bidi="ar-SA"/>
        </w:rPr>
        <w:t xml:space="preserve"> </w:t>
      </w:r>
      <w:r w:rsidR="00C45CC1" w:rsidRPr="00C45CC1">
        <w:rPr>
          <w:rFonts w:eastAsia="Calibri" w:cs="David" w:hint="cs"/>
          <w:sz w:val="24"/>
          <w:szCs w:val="24"/>
          <w:rtl/>
          <w:lang w:eastAsia="he-IL"/>
        </w:rPr>
        <w:t>-1976.</w:t>
      </w:r>
    </w:p>
    <w:p w:rsidR="00C45CC1" w:rsidRPr="00C45CC1" w:rsidRDefault="006A1ECD" w:rsidP="00363E80">
      <w:pPr>
        <w:numPr>
          <w:ilvl w:val="1"/>
          <w:numId w:val="1"/>
        </w:numPr>
        <w:spacing w:after="240" w:line="360" w:lineRule="auto"/>
        <w:rPr>
          <w:rFonts w:ascii="Times New Roman" w:eastAsia="Calibri" w:hAnsi="Times New Roman" w:cs="Times New Roman"/>
          <w:sz w:val="24"/>
          <w:szCs w:val="24"/>
          <w:lang w:eastAsia="he-IL"/>
        </w:rPr>
      </w:pPr>
      <w:r>
        <w:rPr>
          <w:rFonts w:eastAsia="Calibri" w:hint="cs"/>
          <w:sz w:val="24"/>
          <w:szCs w:val="24"/>
          <w:rtl/>
          <w:lang w:eastAsia="he-IL" w:bidi="ar-SA"/>
        </w:rPr>
        <w:t>شروط أولية مهنية في المتقدم</w:t>
      </w:r>
      <w:r w:rsidR="00C45CC1" w:rsidRPr="00C45CC1">
        <w:rPr>
          <w:rFonts w:eastAsia="Calibri" w:cs="David" w:hint="cs"/>
          <w:sz w:val="24"/>
          <w:szCs w:val="24"/>
          <w:rtl/>
          <w:lang w:eastAsia="he-IL"/>
        </w:rPr>
        <w:t xml:space="preserve"> </w:t>
      </w:r>
      <w:r>
        <w:rPr>
          <w:rFonts w:eastAsia="Calibri" w:cs="David"/>
          <w:sz w:val="24"/>
          <w:szCs w:val="24"/>
          <w:rtl/>
        </w:rPr>
        <w:t>–</w:t>
      </w:r>
      <w:r w:rsidR="00C45CC1" w:rsidRPr="00C45CC1">
        <w:rPr>
          <w:rFonts w:eastAsia="Calibri" w:cs="David" w:hint="cs"/>
          <w:sz w:val="24"/>
          <w:szCs w:val="24"/>
          <w:rtl/>
        </w:rPr>
        <w:t xml:space="preserve"> </w:t>
      </w:r>
      <w:r>
        <w:rPr>
          <w:rFonts w:eastAsia="Calibri" w:hint="cs"/>
          <w:sz w:val="24"/>
          <w:szCs w:val="24"/>
          <w:rtl/>
          <w:lang w:bidi="ar-SA"/>
        </w:rPr>
        <w:t xml:space="preserve">المتقدم هو صاحب خبرة مثبتة لـ- 4 سنوات في خلال السنوات العشر الأخيرة في تقديم خدمات في مجال التجارة الخارجية والتي تتعلق بالمجالات المتعلقة بمنظمة التجارة العالمية </w:t>
      </w:r>
      <w:r w:rsidR="00C45CC1" w:rsidRPr="00C45CC1">
        <w:rPr>
          <w:rFonts w:eastAsia="Calibri" w:cs="David" w:hint="cs"/>
          <w:sz w:val="24"/>
          <w:szCs w:val="24"/>
          <w:rtl/>
        </w:rPr>
        <w:t xml:space="preserve"> (</w:t>
      </w:r>
      <w:r w:rsidR="00C45CC1" w:rsidRPr="00C45CC1">
        <w:rPr>
          <w:rFonts w:eastAsia="Calibri" w:cs="David"/>
          <w:sz w:val="24"/>
          <w:szCs w:val="24"/>
        </w:rPr>
        <w:t>WTO</w:t>
      </w:r>
      <w:r w:rsidR="00C45CC1" w:rsidRPr="00C45CC1">
        <w:rPr>
          <w:rFonts w:eastAsia="Calibri" w:cs="David" w:hint="cs"/>
          <w:sz w:val="24"/>
          <w:szCs w:val="24"/>
          <w:rtl/>
        </w:rPr>
        <w:t xml:space="preserve">), </w:t>
      </w:r>
      <w:r>
        <w:rPr>
          <w:rFonts w:eastAsia="Calibri" w:hint="cs"/>
          <w:sz w:val="24"/>
          <w:szCs w:val="24"/>
          <w:rtl/>
          <w:lang w:bidi="ar-SA"/>
        </w:rPr>
        <w:t>تشمل سياسة التجارة الدولية</w:t>
      </w:r>
      <w:r w:rsidR="00C45CC1" w:rsidRPr="00C45CC1">
        <w:rPr>
          <w:rFonts w:eastAsia="Calibri" w:cs="David" w:hint="cs"/>
          <w:sz w:val="24"/>
          <w:szCs w:val="24"/>
          <w:rtl/>
        </w:rPr>
        <w:t xml:space="preserve">, </w:t>
      </w:r>
      <w:r>
        <w:rPr>
          <w:rFonts w:eastAsia="Calibri" w:hint="cs"/>
          <w:sz w:val="24"/>
          <w:szCs w:val="24"/>
          <w:rtl/>
          <w:lang w:bidi="ar-SA"/>
        </w:rPr>
        <w:t>ال</w:t>
      </w:r>
      <w:r w:rsidR="00363E80">
        <w:rPr>
          <w:rFonts w:eastAsia="Calibri" w:hint="cs"/>
          <w:sz w:val="24"/>
          <w:szCs w:val="24"/>
          <w:rtl/>
          <w:lang w:bidi="ar-SA"/>
        </w:rPr>
        <w:t>ح</w:t>
      </w:r>
      <w:r>
        <w:rPr>
          <w:rFonts w:eastAsia="Calibri" w:hint="cs"/>
          <w:sz w:val="24"/>
          <w:szCs w:val="24"/>
          <w:rtl/>
          <w:lang w:bidi="ar-SA"/>
        </w:rPr>
        <w:t>واجز التقنية للتجارة</w:t>
      </w:r>
      <w:r w:rsidR="00C45CC1" w:rsidRPr="00C45CC1">
        <w:rPr>
          <w:rFonts w:eastAsia="Calibri" w:cs="David" w:hint="cs"/>
          <w:sz w:val="24"/>
          <w:szCs w:val="24"/>
          <w:rtl/>
        </w:rPr>
        <w:t xml:space="preserve"> ׁ(</w:t>
      </w:r>
      <w:r w:rsidR="00C45CC1" w:rsidRPr="00C45CC1">
        <w:rPr>
          <w:rFonts w:eastAsia="Calibri" w:cs="David"/>
          <w:sz w:val="24"/>
          <w:szCs w:val="24"/>
        </w:rPr>
        <w:t>TBT</w:t>
      </w:r>
      <w:r w:rsidR="00C45CC1" w:rsidRPr="00C45CC1">
        <w:rPr>
          <w:rFonts w:eastAsia="Calibri" w:cs="David" w:hint="cs"/>
          <w:sz w:val="24"/>
          <w:szCs w:val="24"/>
          <w:rtl/>
        </w:rPr>
        <w:t xml:space="preserve">) </w:t>
      </w:r>
      <w:r w:rsidR="00363E80">
        <w:rPr>
          <w:rFonts w:eastAsia="Calibri" w:hint="cs"/>
          <w:sz w:val="24"/>
          <w:szCs w:val="24"/>
          <w:rtl/>
          <w:lang w:bidi="ar-SA"/>
        </w:rPr>
        <w:t xml:space="preserve">والحواجز اللا-غطائية للتجارة </w:t>
      </w:r>
      <w:r w:rsidR="00C45CC1" w:rsidRPr="00C45CC1">
        <w:rPr>
          <w:rFonts w:eastAsia="Calibri" w:cs="David" w:hint="cs"/>
          <w:sz w:val="24"/>
          <w:szCs w:val="24"/>
          <w:rtl/>
        </w:rPr>
        <w:t>(</w:t>
      </w:r>
      <w:r w:rsidR="00C45CC1" w:rsidRPr="00C45CC1">
        <w:rPr>
          <w:rFonts w:eastAsia="Calibri" w:cs="David"/>
          <w:sz w:val="24"/>
          <w:szCs w:val="24"/>
        </w:rPr>
        <w:t>NTBs</w:t>
      </w:r>
      <w:r w:rsidR="00C45CC1" w:rsidRPr="00C45CC1">
        <w:rPr>
          <w:rFonts w:ascii="Times New Roman" w:eastAsia="Calibri" w:hAnsi="Times New Roman" w:cs="Times New Roman" w:hint="cs"/>
          <w:sz w:val="24"/>
          <w:szCs w:val="24"/>
          <w:rtl/>
          <w:lang w:eastAsia="he-IL"/>
        </w:rPr>
        <w:t>).</w:t>
      </w:r>
    </w:p>
    <w:p w:rsidR="00C45CC1" w:rsidRPr="00C45CC1" w:rsidRDefault="00363E80" w:rsidP="00363E80">
      <w:pPr>
        <w:numPr>
          <w:ilvl w:val="0"/>
          <w:numId w:val="1"/>
        </w:numPr>
        <w:spacing w:after="0" w:line="360" w:lineRule="auto"/>
        <w:ind w:left="283" w:hanging="283"/>
        <w:contextualSpacing/>
        <w:rPr>
          <w:rFonts w:ascii="Times New Roman" w:hAnsi="Times New Roman" w:cs="Times New Roman"/>
          <w:sz w:val="24"/>
          <w:szCs w:val="24"/>
          <w:lang w:eastAsia="he-IL"/>
        </w:rPr>
      </w:pPr>
      <w:r>
        <w:rPr>
          <w:rFonts w:hint="cs"/>
          <w:b/>
          <w:bCs/>
          <w:sz w:val="24"/>
          <w:szCs w:val="24"/>
          <w:u w:val="single"/>
          <w:rtl/>
          <w:lang w:eastAsia="he-IL" w:bidi="ar-SA"/>
        </w:rPr>
        <w:t xml:space="preserve">القوة البشرية </w:t>
      </w:r>
      <w:r>
        <w:rPr>
          <w:rFonts w:cs="David"/>
          <w:sz w:val="24"/>
          <w:szCs w:val="24"/>
          <w:u w:val="single"/>
          <w:rtl/>
          <w:lang w:eastAsia="he-IL"/>
        </w:rPr>
        <w:t>–</w:t>
      </w:r>
      <w:r w:rsidR="00C45CC1" w:rsidRPr="00C45CC1">
        <w:rPr>
          <w:rFonts w:cs="David" w:hint="cs"/>
          <w:sz w:val="24"/>
          <w:szCs w:val="24"/>
          <w:u w:val="single"/>
          <w:rtl/>
          <w:lang w:eastAsia="he-IL"/>
        </w:rPr>
        <w:t xml:space="preserve"> </w:t>
      </w:r>
      <w:r>
        <w:rPr>
          <w:rFonts w:hint="cs"/>
          <w:b/>
          <w:bCs/>
          <w:sz w:val="24"/>
          <w:szCs w:val="24"/>
          <w:u w:val="single"/>
          <w:rtl/>
          <w:lang w:eastAsia="he-IL" w:bidi="ar-SA"/>
        </w:rPr>
        <w:t>على المتقدم أن يطرح مرشحين لتقديم الخدمات كالتالي</w:t>
      </w:r>
      <w:r w:rsidR="00C45CC1" w:rsidRPr="00C45CC1">
        <w:rPr>
          <w:rFonts w:cs="David" w:hint="cs"/>
          <w:b/>
          <w:bCs/>
          <w:sz w:val="24"/>
          <w:szCs w:val="24"/>
          <w:u w:val="single"/>
          <w:rtl/>
          <w:lang w:eastAsia="he-IL"/>
        </w:rPr>
        <w:t xml:space="preserve"> </w:t>
      </w:r>
      <w:r w:rsidR="00C45CC1" w:rsidRPr="00C45CC1">
        <w:rPr>
          <w:rFonts w:cs="David" w:hint="cs"/>
          <w:b/>
          <w:bCs/>
          <w:sz w:val="24"/>
          <w:szCs w:val="24"/>
          <w:rtl/>
          <w:lang w:eastAsia="he-IL"/>
        </w:rPr>
        <w:t>(</w:t>
      </w:r>
      <w:r>
        <w:rPr>
          <w:rFonts w:hint="cs"/>
          <w:b/>
          <w:bCs/>
          <w:sz w:val="24"/>
          <w:szCs w:val="24"/>
          <w:rtl/>
          <w:lang w:eastAsia="he-IL" w:bidi="ar-SA"/>
        </w:rPr>
        <w:t>الصيغة الكاملة ظاهرة في وثائق المناقصة</w:t>
      </w:r>
      <w:r w:rsidR="00C45CC1" w:rsidRPr="00C45CC1">
        <w:rPr>
          <w:rFonts w:cs="David" w:hint="cs"/>
          <w:b/>
          <w:bCs/>
          <w:sz w:val="24"/>
          <w:szCs w:val="24"/>
          <w:rtl/>
          <w:lang w:eastAsia="he-IL"/>
        </w:rPr>
        <w:t>):</w:t>
      </w:r>
    </w:p>
    <w:p w:rsidR="00C45CC1" w:rsidRPr="00C45CC1" w:rsidRDefault="00C45CC1" w:rsidP="00C45CC1">
      <w:pPr>
        <w:overflowPunct w:val="0"/>
        <w:autoSpaceDE w:val="0"/>
        <w:autoSpaceDN w:val="0"/>
        <w:adjustRightInd w:val="0"/>
        <w:spacing w:line="360" w:lineRule="auto"/>
        <w:ind w:left="708"/>
        <w:contextualSpacing/>
        <w:jc w:val="both"/>
        <w:textAlignment w:val="baseline"/>
        <w:rPr>
          <w:rFonts w:ascii="Times New Roman" w:hAnsi="Times New Roman" w:cs="David"/>
          <w:sz w:val="24"/>
          <w:szCs w:val="24"/>
        </w:rPr>
      </w:pPr>
    </w:p>
    <w:p w:rsidR="00C45CC1" w:rsidRDefault="005C75C2" w:rsidP="00363E80">
      <w:pPr>
        <w:numPr>
          <w:ilvl w:val="1"/>
          <w:numId w:val="1"/>
        </w:numPr>
        <w:overflowPunct w:val="0"/>
        <w:autoSpaceDE w:val="0"/>
        <w:autoSpaceDN w:val="0"/>
        <w:adjustRightInd w:val="0"/>
        <w:spacing w:after="0" w:line="360" w:lineRule="auto"/>
        <w:contextualSpacing/>
        <w:textAlignment w:val="baseline"/>
        <w:rPr>
          <w:rFonts w:ascii="Times New Roman" w:hAnsi="Times New Roman" w:cs="David"/>
          <w:sz w:val="24"/>
          <w:szCs w:val="24"/>
        </w:rPr>
      </w:pPr>
      <w:r>
        <w:rPr>
          <w:rFonts w:ascii="Times New Roman" w:hAnsi="Times New Roman" w:cs="David" w:hint="cs"/>
          <w:sz w:val="24"/>
          <w:szCs w:val="24"/>
          <w:rtl/>
        </w:rPr>
        <w:t xml:space="preserve">   </w:t>
      </w:r>
      <w:r w:rsidRPr="005C75C2">
        <w:rPr>
          <w:rFonts w:ascii="Times New Roman" w:hAnsi="Times New Roman" w:cs="David" w:hint="cs"/>
          <w:b/>
          <w:bCs/>
          <w:sz w:val="24"/>
          <w:szCs w:val="24"/>
          <w:rtl/>
        </w:rPr>
        <w:t xml:space="preserve"> 2 </w:t>
      </w:r>
      <w:r w:rsidR="00363E80">
        <w:rPr>
          <w:rFonts w:ascii="Times New Roman" w:hAnsi="Times New Roman" w:hint="cs"/>
          <w:b/>
          <w:bCs/>
          <w:sz w:val="24"/>
          <w:szCs w:val="24"/>
          <w:rtl/>
          <w:lang w:bidi="ar-SA"/>
        </w:rPr>
        <w:t>منفّذين</w:t>
      </w:r>
      <w:r w:rsidR="00C45CC1" w:rsidRPr="00C45CC1">
        <w:rPr>
          <w:rFonts w:ascii="Times New Roman" w:hAnsi="Times New Roman" w:cs="David" w:hint="cs"/>
          <w:sz w:val="24"/>
          <w:szCs w:val="24"/>
          <w:rtl/>
        </w:rPr>
        <w:t xml:space="preserve"> </w:t>
      </w:r>
      <w:r w:rsidR="00363E80">
        <w:rPr>
          <w:rFonts w:ascii="Times New Roman" w:hAnsi="Times New Roman" w:cs="David"/>
          <w:sz w:val="24"/>
          <w:szCs w:val="24"/>
          <w:rtl/>
        </w:rPr>
        <w:t>–</w:t>
      </w:r>
      <w:r w:rsidR="00C45CC1" w:rsidRPr="00C45CC1">
        <w:rPr>
          <w:rFonts w:ascii="Times New Roman" w:hAnsi="Times New Roman" w:cs="David" w:hint="cs"/>
          <w:sz w:val="24"/>
          <w:szCs w:val="24"/>
          <w:rtl/>
        </w:rPr>
        <w:t xml:space="preserve"> </w:t>
      </w:r>
      <w:r w:rsidR="00363E80">
        <w:rPr>
          <w:rFonts w:ascii="Times New Roman" w:hAnsi="Times New Roman" w:hint="cs"/>
          <w:sz w:val="24"/>
          <w:szCs w:val="24"/>
          <w:rtl/>
          <w:lang w:bidi="ar-SA"/>
        </w:rPr>
        <w:t>على كل واحد من المنفّذين استيفاء</w:t>
      </w:r>
      <w:r w:rsidR="002D2305">
        <w:rPr>
          <w:rFonts w:ascii="Times New Roman" w:hAnsi="Times New Roman" w:cs="David" w:hint="cs"/>
          <w:sz w:val="24"/>
          <w:szCs w:val="24"/>
          <w:rtl/>
        </w:rPr>
        <w:t xml:space="preserve"> </w:t>
      </w:r>
      <w:r w:rsidR="00363E80">
        <w:rPr>
          <w:rFonts w:ascii="Times New Roman" w:hAnsi="Times New Roman" w:hint="cs"/>
          <w:sz w:val="24"/>
          <w:szCs w:val="24"/>
          <w:u w:val="single"/>
          <w:rtl/>
          <w:lang w:bidi="ar-SA"/>
        </w:rPr>
        <w:t>كافة</w:t>
      </w:r>
      <w:r w:rsidR="002D2305">
        <w:rPr>
          <w:rFonts w:ascii="Times New Roman" w:hAnsi="Times New Roman" w:cs="David" w:hint="cs"/>
          <w:sz w:val="24"/>
          <w:szCs w:val="24"/>
          <w:rtl/>
        </w:rPr>
        <w:t xml:space="preserve"> </w:t>
      </w:r>
      <w:r w:rsidR="00363E80">
        <w:rPr>
          <w:rFonts w:ascii="Times New Roman" w:hAnsi="Times New Roman" w:hint="cs"/>
          <w:sz w:val="24"/>
          <w:szCs w:val="24"/>
          <w:rtl/>
          <w:lang w:bidi="ar-SA"/>
        </w:rPr>
        <w:t>متطلبات الدراسة والخبرة المفصلة أدناه</w:t>
      </w:r>
      <w:r w:rsidR="002D2305">
        <w:rPr>
          <w:rFonts w:ascii="Times New Roman" w:hAnsi="Times New Roman" w:cs="David" w:hint="cs"/>
          <w:sz w:val="24"/>
          <w:szCs w:val="24"/>
          <w:rtl/>
        </w:rPr>
        <w:t xml:space="preserve"> (</w:t>
      </w:r>
      <w:r w:rsidR="00363E80">
        <w:rPr>
          <w:rFonts w:ascii="Times New Roman" w:hAnsi="Times New Roman" w:hint="cs"/>
          <w:sz w:val="24"/>
          <w:szCs w:val="24"/>
          <w:rtl/>
          <w:lang w:bidi="ar-SA"/>
        </w:rPr>
        <w:t>تراكميا</w:t>
      </w:r>
      <w:r w:rsidR="002D2305">
        <w:rPr>
          <w:rFonts w:ascii="Times New Roman" w:hAnsi="Times New Roman" w:cs="David" w:hint="cs"/>
          <w:sz w:val="24"/>
          <w:szCs w:val="24"/>
          <w:rtl/>
        </w:rPr>
        <w:t>):</w:t>
      </w:r>
    </w:p>
    <w:p w:rsidR="00D232A8" w:rsidRDefault="00363E80" w:rsidP="00363E80">
      <w:pPr>
        <w:pStyle w:val="a9"/>
        <w:numPr>
          <w:ilvl w:val="2"/>
          <w:numId w:val="1"/>
        </w:numPr>
        <w:overflowPunct w:val="0"/>
        <w:autoSpaceDE w:val="0"/>
        <w:autoSpaceDN w:val="0"/>
        <w:adjustRightInd w:val="0"/>
        <w:spacing w:after="0" w:line="360" w:lineRule="auto"/>
        <w:ind w:left="1417" w:hanging="567"/>
        <w:textAlignment w:val="baseline"/>
        <w:rPr>
          <w:rFonts w:ascii="Times New Roman" w:hAnsi="Times New Roman" w:cs="David"/>
          <w:sz w:val="24"/>
          <w:szCs w:val="24"/>
        </w:rPr>
      </w:pPr>
      <w:r>
        <w:rPr>
          <w:rFonts w:ascii="Times New Roman" w:hAnsi="Times New Roman" w:hint="cs"/>
          <w:sz w:val="24"/>
          <w:szCs w:val="24"/>
          <w:rtl/>
          <w:lang w:bidi="ar-SA"/>
        </w:rPr>
        <w:t>حاصل على لقب أكاديمي أول على الأقل من مؤسسة أكاديمية معترف فيها بواسطة وزارة المعارف أو حاصل على لقب هندسي أو تقني مؤهل حسب قانون الهندسيين والتقنيين المؤهلين</w:t>
      </w:r>
      <w:r w:rsidR="00E2121E" w:rsidRPr="00E2121E">
        <w:rPr>
          <w:rFonts w:ascii="Times New Roman" w:hAnsi="Times New Roman" w:cs="David" w:hint="cs"/>
          <w:sz w:val="24"/>
          <w:szCs w:val="24"/>
          <w:rtl/>
        </w:rPr>
        <w:t xml:space="preserve"> </w:t>
      </w:r>
      <w:r>
        <w:rPr>
          <w:rFonts w:ascii="Times New Roman" w:hAnsi="Times New Roman" w:cstheme="minorBidi" w:hint="cs"/>
          <w:sz w:val="24"/>
          <w:szCs w:val="24"/>
          <w:rtl/>
          <w:lang w:bidi="ar-SA"/>
        </w:rPr>
        <w:t xml:space="preserve"> </w:t>
      </w:r>
      <w:r w:rsidR="00E2121E" w:rsidRPr="00E2121E">
        <w:rPr>
          <w:rFonts w:ascii="Times New Roman" w:hAnsi="Times New Roman" w:cs="David" w:hint="cs"/>
          <w:sz w:val="24"/>
          <w:szCs w:val="24"/>
          <w:rtl/>
        </w:rPr>
        <w:t xml:space="preserve">-2013 </w:t>
      </w:r>
      <w:r>
        <w:rPr>
          <w:rFonts w:ascii="Times New Roman" w:hAnsi="Times New Roman" w:hint="cs"/>
          <w:sz w:val="24"/>
          <w:szCs w:val="24"/>
          <w:rtl/>
          <w:lang w:bidi="ar-SA"/>
        </w:rPr>
        <w:t>في واحد أو أكثر من المجالات التالية</w:t>
      </w:r>
      <w:r w:rsidR="00E2121E" w:rsidRPr="00E2121E">
        <w:rPr>
          <w:rFonts w:ascii="Times New Roman" w:hAnsi="Times New Roman" w:cs="David" w:hint="cs"/>
          <w:sz w:val="24"/>
          <w:szCs w:val="24"/>
          <w:rtl/>
        </w:rPr>
        <w:t xml:space="preserve">: </w:t>
      </w:r>
      <w:r>
        <w:rPr>
          <w:rFonts w:ascii="Times New Roman" w:hAnsi="Times New Roman" w:hint="cs"/>
          <w:sz w:val="24"/>
          <w:szCs w:val="24"/>
          <w:rtl/>
          <w:lang w:bidi="ar-SA"/>
        </w:rPr>
        <w:t>الاقتصاد</w:t>
      </w:r>
      <w:r w:rsidR="00E2121E" w:rsidRPr="00E2121E">
        <w:rPr>
          <w:rFonts w:ascii="Times New Roman" w:hAnsi="Times New Roman" w:cs="David" w:hint="cs"/>
          <w:sz w:val="24"/>
          <w:szCs w:val="24"/>
          <w:rtl/>
        </w:rPr>
        <w:t xml:space="preserve">, </w:t>
      </w:r>
      <w:r>
        <w:rPr>
          <w:rFonts w:ascii="Times New Roman" w:hAnsi="Times New Roman" w:hint="cs"/>
          <w:sz w:val="24"/>
          <w:szCs w:val="24"/>
          <w:rtl/>
          <w:lang w:bidi="ar-SA"/>
        </w:rPr>
        <w:t>المعلوماتية</w:t>
      </w:r>
      <w:r w:rsidR="00E2121E" w:rsidRPr="00E2121E">
        <w:rPr>
          <w:rFonts w:ascii="Times New Roman" w:hAnsi="Times New Roman" w:cs="David" w:hint="cs"/>
          <w:sz w:val="24"/>
          <w:szCs w:val="24"/>
          <w:rtl/>
        </w:rPr>
        <w:t xml:space="preserve">, </w:t>
      </w:r>
      <w:r>
        <w:rPr>
          <w:rFonts w:ascii="Times New Roman" w:hAnsi="Times New Roman" w:hint="cs"/>
          <w:sz w:val="24"/>
          <w:szCs w:val="24"/>
          <w:rtl/>
          <w:lang w:bidi="ar-SA"/>
        </w:rPr>
        <w:t>الهندسة</w:t>
      </w:r>
      <w:r w:rsidR="00E2121E" w:rsidRPr="00E2121E">
        <w:rPr>
          <w:rFonts w:ascii="Times New Roman" w:hAnsi="Times New Roman" w:cs="David" w:hint="cs"/>
          <w:sz w:val="24"/>
          <w:szCs w:val="24"/>
          <w:rtl/>
        </w:rPr>
        <w:t xml:space="preserve">, </w:t>
      </w:r>
      <w:r>
        <w:rPr>
          <w:rFonts w:ascii="Times New Roman" w:hAnsi="Times New Roman" w:hint="cs"/>
          <w:sz w:val="24"/>
          <w:szCs w:val="24"/>
          <w:rtl/>
          <w:lang w:bidi="ar-SA"/>
        </w:rPr>
        <w:t>العلوم الطبيعية</w:t>
      </w:r>
      <w:r w:rsidR="00E2121E" w:rsidRPr="00E2121E">
        <w:rPr>
          <w:rFonts w:ascii="Times New Roman" w:hAnsi="Times New Roman" w:cs="David" w:hint="cs"/>
          <w:sz w:val="24"/>
          <w:szCs w:val="24"/>
          <w:rtl/>
        </w:rPr>
        <w:t xml:space="preserve">, </w:t>
      </w:r>
      <w:r>
        <w:rPr>
          <w:rFonts w:ascii="Times New Roman" w:hAnsi="Times New Roman" w:hint="cs"/>
          <w:sz w:val="24"/>
          <w:szCs w:val="24"/>
          <w:rtl/>
          <w:lang w:bidi="ar-SA"/>
        </w:rPr>
        <w:t>جودة البيئة</w:t>
      </w:r>
      <w:r w:rsidR="00E2121E" w:rsidRPr="00E2121E">
        <w:rPr>
          <w:rFonts w:ascii="Times New Roman" w:hAnsi="Times New Roman" w:cs="David" w:hint="cs"/>
          <w:sz w:val="24"/>
          <w:szCs w:val="24"/>
          <w:rtl/>
        </w:rPr>
        <w:t xml:space="preserve">, </w:t>
      </w:r>
      <w:r>
        <w:rPr>
          <w:rFonts w:ascii="Times New Roman" w:hAnsi="Times New Roman" w:hint="cs"/>
          <w:sz w:val="24"/>
          <w:szCs w:val="24"/>
          <w:rtl/>
          <w:lang w:bidi="ar-SA"/>
        </w:rPr>
        <w:t>الكيمياء</w:t>
      </w:r>
      <w:r w:rsidR="00E2121E" w:rsidRPr="00E2121E">
        <w:rPr>
          <w:rFonts w:ascii="Times New Roman" w:hAnsi="Times New Roman" w:cs="David" w:hint="cs"/>
          <w:sz w:val="24"/>
          <w:szCs w:val="24"/>
          <w:rtl/>
        </w:rPr>
        <w:t xml:space="preserve">, </w:t>
      </w:r>
      <w:r>
        <w:rPr>
          <w:rFonts w:ascii="Times New Roman" w:hAnsi="Times New Roman" w:hint="cs"/>
          <w:sz w:val="24"/>
          <w:szCs w:val="24"/>
          <w:rtl/>
          <w:lang w:bidi="ar-SA"/>
        </w:rPr>
        <w:t>إدارة الأعمال</w:t>
      </w:r>
      <w:r w:rsidR="00E2121E" w:rsidRPr="00E2121E">
        <w:rPr>
          <w:rFonts w:ascii="Times New Roman" w:hAnsi="Times New Roman" w:cs="David" w:hint="cs"/>
          <w:sz w:val="24"/>
          <w:szCs w:val="24"/>
          <w:rtl/>
        </w:rPr>
        <w:t>.</w:t>
      </w:r>
      <w:r w:rsidR="00E2121E" w:rsidRPr="00E2121E">
        <w:rPr>
          <w:rFonts w:ascii="Times New Roman" w:hAnsi="Times New Roman" w:cs="David"/>
          <w:sz w:val="24"/>
          <w:szCs w:val="24"/>
          <w:rtl/>
        </w:rPr>
        <w:br/>
      </w:r>
      <w:r w:rsidR="00E2121E" w:rsidRPr="00E2121E">
        <w:rPr>
          <w:rFonts w:ascii="Times New Roman" w:hAnsi="Times New Roman" w:cs="David" w:hint="cs"/>
          <w:sz w:val="24"/>
          <w:szCs w:val="24"/>
          <w:rtl/>
        </w:rPr>
        <w:t xml:space="preserve"> </w:t>
      </w:r>
      <w:r>
        <w:rPr>
          <w:rFonts w:ascii="Times New Roman" w:hAnsi="Times New Roman" w:hint="cs"/>
          <w:sz w:val="24"/>
          <w:szCs w:val="24"/>
          <w:rtl/>
          <w:lang w:bidi="ar-SA"/>
        </w:rPr>
        <w:t>على الحاصل على لقب أكاديمي من خراج البلاد أن يرفق تصديق شعبة تقييم الألقاب الأكاديمية في خراج البلاد التي في وزارة المعارف.</w:t>
      </w:r>
    </w:p>
    <w:p w:rsidR="00D232A8" w:rsidRDefault="00D232A8">
      <w:pPr>
        <w:bidi w:val="0"/>
        <w:rPr>
          <w:rFonts w:ascii="Times New Roman" w:hAnsi="Times New Roman" w:cs="David"/>
          <w:sz w:val="24"/>
          <w:szCs w:val="24"/>
        </w:rPr>
      </w:pPr>
      <w:r>
        <w:rPr>
          <w:rFonts w:ascii="Times New Roman" w:hAnsi="Times New Roman" w:cs="David"/>
          <w:sz w:val="24"/>
          <w:szCs w:val="24"/>
        </w:rPr>
        <w:br w:type="page"/>
      </w:r>
    </w:p>
    <w:p w:rsidR="00E2121E" w:rsidRPr="00E2121E" w:rsidRDefault="00E2121E" w:rsidP="00D232A8">
      <w:pPr>
        <w:pStyle w:val="a9"/>
        <w:overflowPunct w:val="0"/>
        <w:autoSpaceDE w:val="0"/>
        <w:autoSpaceDN w:val="0"/>
        <w:adjustRightInd w:val="0"/>
        <w:spacing w:after="0" w:line="360" w:lineRule="auto"/>
        <w:ind w:left="1417"/>
        <w:textAlignment w:val="baseline"/>
        <w:rPr>
          <w:rFonts w:ascii="Times New Roman" w:hAnsi="Times New Roman" w:cs="David"/>
          <w:sz w:val="24"/>
          <w:szCs w:val="24"/>
        </w:rPr>
      </w:pPr>
    </w:p>
    <w:p w:rsidR="00E2121E" w:rsidRPr="00363E80" w:rsidRDefault="00363E80" w:rsidP="00776A7E">
      <w:pPr>
        <w:pStyle w:val="a9"/>
        <w:numPr>
          <w:ilvl w:val="2"/>
          <w:numId w:val="1"/>
        </w:numPr>
        <w:overflowPunct w:val="0"/>
        <w:autoSpaceDE w:val="0"/>
        <w:autoSpaceDN w:val="0"/>
        <w:adjustRightInd w:val="0"/>
        <w:spacing w:after="0" w:line="360" w:lineRule="auto"/>
        <w:ind w:left="1417" w:hanging="567"/>
        <w:jc w:val="both"/>
        <w:textAlignment w:val="baseline"/>
        <w:rPr>
          <w:rFonts w:ascii="Times New Roman" w:hAnsi="Times New Roman" w:cs="David"/>
          <w:b/>
          <w:bCs/>
          <w:sz w:val="24"/>
          <w:szCs w:val="24"/>
          <w:u w:val="single"/>
        </w:rPr>
      </w:pPr>
      <w:r w:rsidRPr="00363E80">
        <w:rPr>
          <w:rFonts w:ascii="Times New Roman" w:hAnsi="Times New Roman" w:hint="cs"/>
          <w:sz w:val="24"/>
          <w:szCs w:val="24"/>
          <w:rtl/>
          <w:lang w:bidi="ar-SA"/>
        </w:rPr>
        <w:t>ذو خبرة مسبقة مثبتة من 3 سنوات على الأقل في خلال السنوات العشر الأخيرة</w:t>
      </w:r>
      <w:r w:rsidRPr="00363E80">
        <w:rPr>
          <w:rFonts w:eastAsia="Calibri" w:hint="cs"/>
          <w:sz w:val="24"/>
          <w:szCs w:val="24"/>
          <w:rtl/>
          <w:lang w:bidi="ar-SA"/>
        </w:rPr>
        <w:t xml:space="preserve"> في تقديم خدمات في المجالات التي تنشط فيها منظمة التجارة الخارجية والتي تتعلق بالمجالات المتعلقة بمنظمة التجارة العالمية </w:t>
      </w:r>
      <w:r w:rsidRPr="00363E80">
        <w:rPr>
          <w:rFonts w:eastAsia="Calibri" w:cs="David" w:hint="cs"/>
          <w:sz w:val="24"/>
          <w:szCs w:val="24"/>
          <w:rtl/>
        </w:rPr>
        <w:t xml:space="preserve"> (</w:t>
      </w:r>
      <w:r w:rsidRPr="00363E80">
        <w:rPr>
          <w:rFonts w:eastAsia="Calibri" w:cs="David"/>
          <w:sz w:val="24"/>
          <w:szCs w:val="24"/>
        </w:rPr>
        <w:t>WTO</w:t>
      </w:r>
      <w:r w:rsidRPr="00363E80">
        <w:rPr>
          <w:rFonts w:eastAsia="Calibri" w:cs="David" w:hint="cs"/>
          <w:sz w:val="24"/>
          <w:szCs w:val="24"/>
          <w:rtl/>
        </w:rPr>
        <w:t xml:space="preserve">), </w:t>
      </w:r>
      <w:r w:rsidRPr="00363E80">
        <w:rPr>
          <w:rFonts w:eastAsia="Calibri" w:hint="cs"/>
          <w:sz w:val="24"/>
          <w:szCs w:val="24"/>
          <w:rtl/>
          <w:lang w:bidi="ar-SA"/>
        </w:rPr>
        <w:t>تشمل سياسة التجارة الدولية</w:t>
      </w:r>
      <w:r w:rsidRPr="00363E80">
        <w:rPr>
          <w:rFonts w:eastAsia="Calibri" w:cs="David" w:hint="cs"/>
          <w:sz w:val="24"/>
          <w:szCs w:val="24"/>
          <w:rtl/>
        </w:rPr>
        <w:t xml:space="preserve">, </w:t>
      </w:r>
      <w:r w:rsidRPr="00363E80">
        <w:rPr>
          <w:rFonts w:eastAsia="Calibri" w:hint="cs"/>
          <w:sz w:val="24"/>
          <w:szCs w:val="24"/>
          <w:rtl/>
          <w:lang w:bidi="ar-SA"/>
        </w:rPr>
        <w:t>الحواجز التقنية للتجارة</w:t>
      </w:r>
      <w:r w:rsidRPr="00363E80">
        <w:rPr>
          <w:rFonts w:eastAsia="Calibri" w:cs="David" w:hint="cs"/>
          <w:sz w:val="24"/>
          <w:szCs w:val="24"/>
          <w:rtl/>
        </w:rPr>
        <w:t xml:space="preserve"> ׁ(</w:t>
      </w:r>
      <w:r w:rsidRPr="00363E80">
        <w:rPr>
          <w:rFonts w:eastAsia="Calibri" w:cs="David"/>
          <w:sz w:val="24"/>
          <w:szCs w:val="24"/>
        </w:rPr>
        <w:t>TBT</w:t>
      </w:r>
      <w:r w:rsidRPr="00363E80">
        <w:rPr>
          <w:rFonts w:eastAsia="Calibri" w:cs="David" w:hint="cs"/>
          <w:sz w:val="24"/>
          <w:szCs w:val="24"/>
          <w:rtl/>
        </w:rPr>
        <w:t xml:space="preserve">) </w:t>
      </w:r>
      <w:r w:rsidRPr="00363E80">
        <w:rPr>
          <w:rFonts w:eastAsia="Calibri" w:hint="cs"/>
          <w:sz w:val="24"/>
          <w:szCs w:val="24"/>
          <w:rtl/>
          <w:lang w:bidi="ar-SA"/>
        </w:rPr>
        <w:t xml:space="preserve">والحواجز اللا-غطائية الأخرى للتجارة </w:t>
      </w:r>
      <w:r w:rsidRPr="00363E80">
        <w:rPr>
          <w:rFonts w:eastAsia="Calibri" w:cs="David" w:hint="cs"/>
          <w:sz w:val="24"/>
          <w:szCs w:val="24"/>
          <w:rtl/>
        </w:rPr>
        <w:t>(</w:t>
      </w:r>
      <w:r w:rsidRPr="00363E80">
        <w:rPr>
          <w:rFonts w:eastAsia="Calibri" w:cs="David"/>
          <w:sz w:val="24"/>
          <w:szCs w:val="24"/>
        </w:rPr>
        <w:t>NTBs</w:t>
      </w:r>
      <w:r w:rsidRPr="00363E80">
        <w:rPr>
          <w:rFonts w:ascii="Times New Roman" w:eastAsia="Calibri" w:hAnsi="Times New Roman" w:cs="Times New Roman" w:hint="cs"/>
          <w:sz w:val="24"/>
          <w:szCs w:val="24"/>
          <w:rtl/>
          <w:lang w:eastAsia="he-IL"/>
        </w:rPr>
        <w:t>).</w:t>
      </w:r>
      <w:r w:rsidRPr="00363E80">
        <w:rPr>
          <w:rFonts w:ascii="Times New Roman" w:hAnsi="Times New Roman" w:hint="cs"/>
          <w:sz w:val="24"/>
          <w:szCs w:val="24"/>
          <w:rtl/>
          <w:lang w:bidi="ar-SA"/>
        </w:rPr>
        <w:t xml:space="preserve"> </w:t>
      </w:r>
      <w:r w:rsidR="00E2121E" w:rsidRPr="00363E80">
        <w:rPr>
          <w:rFonts w:ascii="Times New Roman" w:hAnsi="Times New Roman" w:cs="David" w:hint="cs"/>
          <w:sz w:val="24"/>
          <w:szCs w:val="24"/>
          <w:rtl/>
        </w:rPr>
        <w:t xml:space="preserve"> </w:t>
      </w:r>
      <w:r w:rsidR="00E2121E" w:rsidRPr="00363E80">
        <w:rPr>
          <w:rFonts w:ascii="Times New Roman" w:hAnsi="Times New Roman" w:cs="David"/>
          <w:sz w:val="24"/>
          <w:szCs w:val="24"/>
          <w:rtl/>
        </w:rPr>
        <w:t xml:space="preserve"> </w:t>
      </w:r>
    </w:p>
    <w:p w:rsidR="00E2121E" w:rsidRPr="00776A7E" w:rsidRDefault="00363E80" w:rsidP="009E123A">
      <w:pPr>
        <w:pStyle w:val="a9"/>
        <w:numPr>
          <w:ilvl w:val="2"/>
          <w:numId w:val="1"/>
        </w:numPr>
        <w:overflowPunct w:val="0"/>
        <w:autoSpaceDE w:val="0"/>
        <w:autoSpaceDN w:val="0"/>
        <w:adjustRightInd w:val="0"/>
        <w:spacing w:after="0" w:line="360" w:lineRule="auto"/>
        <w:ind w:left="1417" w:hanging="567"/>
        <w:jc w:val="both"/>
        <w:textAlignment w:val="baseline"/>
        <w:rPr>
          <w:rFonts w:ascii="Times New Roman" w:hAnsi="Times New Roman" w:cs="David"/>
          <w:sz w:val="24"/>
          <w:szCs w:val="24"/>
        </w:rPr>
      </w:pPr>
      <w:r>
        <w:rPr>
          <w:rFonts w:ascii="Times New Roman" w:hAnsi="Times New Roman" w:hint="cs"/>
          <w:sz w:val="24"/>
          <w:szCs w:val="24"/>
          <w:rtl/>
          <w:lang w:bidi="ar-SA"/>
        </w:rPr>
        <w:t xml:space="preserve">ذو خبرة مثبتة في ترجمة نصوص تقنية من الإنجليزية </w:t>
      </w:r>
      <w:r w:rsidR="009E123A">
        <w:rPr>
          <w:rFonts w:ascii="Times New Roman" w:hAnsi="Times New Roman" w:hint="cs"/>
          <w:sz w:val="24"/>
          <w:szCs w:val="24"/>
          <w:rtl/>
          <w:lang w:bidi="ar-SA"/>
        </w:rPr>
        <w:t>إلى العبرية ومن العبرية إلى الانجليزية</w:t>
      </w:r>
      <w:r w:rsidR="00E2121E" w:rsidRPr="00363E80">
        <w:rPr>
          <w:rFonts w:ascii="Times New Roman" w:hAnsi="Times New Roman" w:cs="David" w:hint="cs"/>
          <w:sz w:val="24"/>
          <w:szCs w:val="24"/>
          <w:rtl/>
        </w:rPr>
        <w:t xml:space="preserve">, </w:t>
      </w:r>
      <w:r w:rsidR="009E123A">
        <w:rPr>
          <w:rFonts w:ascii="Times New Roman" w:hAnsi="Times New Roman" w:hint="cs"/>
          <w:sz w:val="24"/>
          <w:szCs w:val="24"/>
          <w:rtl/>
          <w:lang w:bidi="ar-SA"/>
        </w:rPr>
        <w:t>والمتعلقة بمجال التوحيد القياسي</w:t>
      </w:r>
      <w:r w:rsidR="00E2121E" w:rsidRPr="00363E80">
        <w:rPr>
          <w:rFonts w:ascii="Times New Roman" w:hAnsi="Times New Roman" w:cs="David" w:hint="cs"/>
          <w:sz w:val="24"/>
          <w:szCs w:val="24"/>
          <w:rtl/>
        </w:rPr>
        <w:t>.</w:t>
      </w:r>
    </w:p>
    <w:p w:rsidR="00E2121E" w:rsidRPr="00776A7E" w:rsidRDefault="009E123A" w:rsidP="009E123A">
      <w:pPr>
        <w:pStyle w:val="a9"/>
        <w:numPr>
          <w:ilvl w:val="2"/>
          <w:numId w:val="1"/>
        </w:numPr>
        <w:overflowPunct w:val="0"/>
        <w:autoSpaceDE w:val="0"/>
        <w:autoSpaceDN w:val="0"/>
        <w:adjustRightInd w:val="0"/>
        <w:spacing w:after="0" w:line="360" w:lineRule="auto"/>
        <w:ind w:left="1417" w:hanging="567"/>
        <w:jc w:val="both"/>
        <w:textAlignment w:val="baseline"/>
        <w:rPr>
          <w:rFonts w:ascii="Times New Roman" w:hAnsi="Times New Roman" w:cs="David"/>
          <w:sz w:val="24"/>
          <w:szCs w:val="24"/>
        </w:rPr>
      </w:pPr>
      <w:r>
        <w:rPr>
          <w:rFonts w:ascii="Times New Roman" w:hAnsi="Times New Roman" w:hint="cs"/>
          <w:sz w:val="24"/>
          <w:szCs w:val="24"/>
          <w:rtl/>
          <w:lang w:bidi="ar-SA"/>
        </w:rPr>
        <w:t>ذو خبرة مسبقة مثبتة لسنتين على الأقل قي الإعداد اللغوي أو في مهنة قريبة من مجال الإعداد وتدقيق النصوص بالعبرية وبالانجليزية.</w:t>
      </w:r>
    </w:p>
    <w:p w:rsidR="00E2121E" w:rsidRPr="00C45CC1" w:rsidRDefault="00E2121E" w:rsidP="00066F85">
      <w:pPr>
        <w:overflowPunct w:val="0"/>
        <w:autoSpaceDE w:val="0"/>
        <w:autoSpaceDN w:val="0"/>
        <w:adjustRightInd w:val="0"/>
        <w:spacing w:after="0" w:line="360" w:lineRule="auto"/>
        <w:ind w:left="720"/>
        <w:contextualSpacing/>
        <w:textAlignment w:val="baseline"/>
        <w:rPr>
          <w:rFonts w:ascii="Times New Roman" w:hAnsi="Times New Roman" w:cs="David"/>
          <w:sz w:val="24"/>
          <w:szCs w:val="24"/>
          <w:rtl/>
        </w:rPr>
      </w:pPr>
    </w:p>
    <w:p w:rsidR="00C45CC1" w:rsidRPr="00C45CC1" w:rsidRDefault="009E123A" w:rsidP="009E123A">
      <w:pPr>
        <w:numPr>
          <w:ilvl w:val="0"/>
          <w:numId w:val="1"/>
        </w:numPr>
        <w:spacing w:after="0" w:line="360" w:lineRule="auto"/>
        <w:ind w:left="283" w:hanging="283"/>
        <w:contextualSpacing/>
        <w:rPr>
          <w:rFonts w:cs="David"/>
          <w:sz w:val="24"/>
          <w:szCs w:val="24"/>
        </w:rPr>
      </w:pPr>
      <w:r>
        <w:rPr>
          <w:rFonts w:hint="cs"/>
          <w:sz w:val="24"/>
          <w:szCs w:val="24"/>
          <w:rtl/>
          <w:lang w:eastAsia="he-IL" w:bidi="ar-SA"/>
        </w:rPr>
        <w:t xml:space="preserve">المناقصة هي مناقصة على مرحلتين كما هو مفصل في وثائق المناقصة </w:t>
      </w:r>
      <w:r>
        <w:rPr>
          <w:sz w:val="24"/>
          <w:szCs w:val="24"/>
          <w:rtl/>
          <w:lang w:eastAsia="he-IL" w:bidi="ar-SA"/>
        </w:rPr>
        <w:t>–</w:t>
      </w:r>
      <w:r>
        <w:rPr>
          <w:rFonts w:hint="cs"/>
          <w:sz w:val="24"/>
          <w:szCs w:val="24"/>
          <w:rtl/>
          <w:lang w:eastAsia="he-IL" w:bidi="ar-SA"/>
        </w:rPr>
        <w:t xml:space="preserve"> في المرحلة الأولى يتم فحص معايير الجودة الظاهرة في المناقصة وبعد ذلك يفحص عرض التسعيرة.</w:t>
      </w:r>
      <w:r w:rsidR="00C45CC1" w:rsidRPr="00C45CC1">
        <w:rPr>
          <w:rFonts w:cs="David" w:hint="cs"/>
          <w:sz w:val="24"/>
          <w:szCs w:val="24"/>
          <w:rtl/>
          <w:lang w:eastAsia="he-IL"/>
        </w:rPr>
        <w:t xml:space="preserve"> </w:t>
      </w:r>
    </w:p>
    <w:p w:rsidR="00C45CC1" w:rsidRPr="00C45CC1" w:rsidRDefault="009E123A" w:rsidP="009E123A">
      <w:pPr>
        <w:numPr>
          <w:ilvl w:val="0"/>
          <w:numId w:val="1"/>
        </w:numPr>
        <w:spacing w:after="0" w:line="360" w:lineRule="auto"/>
        <w:ind w:left="283" w:hanging="283"/>
        <w:rPr>
          <w:rFonts w:ascii="Times New Roman" w:eastAsia="Calibri" w:hAnsi="Times New Roman" w:cs="Times New Roman"/>
          <w:sz w:val="24"/>
          <w:szCs w:val="24"/>
          <w:lang w:eastAsia="he-IL"/>
        </w:rPr>
      </w:pPr>
      <w:r>
        <w:rPr>
          <w:rFonts w:eastAsia="Calibri" w:hint="cs"/>
          <w:b/>
          <w:bCs/>
          <w:sz w:val="24"/>
          <w:szCs w:val="24"/>
          <w:rtl/>
          <w:lang w:eastAsia="he-IL" w:bidi="ar-SA"/>
        </w:rPr>
        <w:t>صلاحية العرض</w:t>
      </w:r>
      <w:r w:rsidR="00C45CC1" w:rsidRPr="00C45CC1">
        <w:rPr>
          <w:rFonts w:eastAsia="Calibri" w:cs="David" w:hint="cs"/>
          <w:b/>
          <w:bCs/>
          <w:sz w:val="24"/>
          <w:szCs w:val="24"/>
          <w:rtl/>
          <w:lang w:eastAsia="he-IL"/>
        </w:rPr>
        <w:t>:</w:t>
      </w:r>
      <w:r w:rsidR="00C45CC1" w:rsidRPr="00C45CC1">
        <w:rPr>
          <w:rFonts w:eastAsia="Calibri" w:cs="David" w:hint="cs"/>
          <w:sz w:val="24"/>
          <w:szCs w:val="24"/>
          <w:rtl/>
          <w:lang w:eastAsia="he-IL"/>
        </w:rPr>
        <w:t xml:space="preserve"> </w:t>
      </w:r>
      <w:r>
        <w:rPr>
          <w:rFonts w:eastAsia="Calibri" w:hint="cs"/>
          <w:sz w:val="24"/>
          <w:szCs w:val="24"/>
          <w:rtl/>
          <w:lang w:eastAsia="he-IL" w:bidi="ar-SA"/>
        </w:rPr>
        <w:t>كما هو مفصل في وثائق المناقصة</w:t>
      </w:r>
      <w:r w:rsidR="00066F85">
        <w:rPr>
          <w:rFonts w:eastAsia="Calibri" w:cs="David" w:hint="cs"/>
          <w:sz w:val="24"/>
          <w:szCs w:val="24"/>
          <w:rtl/>
          <w:lang w:eastAsia="he-IL"/>
        </w:rPr>
        <w:t>.</w:t>
      </w:r>
    </w:p>
    <w:p w:rsidR="00C45CC1" w:rsidRPr="00C45CC1" w:rsidRDefault="009E123A" w:rsidP="009E123A">
      <w:pPr>
        <w:numPr>
          <w:ilvl w:val="0"/>
          <w:numId w:val="1"/>
        </w:numPr>
        <w:spacing w:after="0" w:line="360" w:lineRule="auto"/>
        <w:ind w:left="283" w:hanging="283"/>
        <w:rPr>
          <w:rFonts w:ascii="Times New Roman" w:eastAsia="Calibri" w:hAnsi="Times New Roman" w:cs="Times New Roman"/>
          <w:sz w:val="24"/>
          <w:szCs w:val="24"/>
          <w:lang w:eastAsia="he-IL"/>
        </w:rPr>
      </w:pPr>
      <w:r>
        <w:rPr>
          <w:rFonts w:eastAsia="Calibri" w:hint="cs"/>
          <w:b/>
          <w:bCs/>
          <w:sz w:val="24"/>
          <w:szCs w:val="24"/>
          <w:rtl/>
          <w:lang w:eastAsia="he-IL" w:bidi="ar-SA"/>
        </w:rPr>
        <w:t>المتقدم مطالب بإرفاق كفالة عرض</w:t>
      </w:r>
      <w:r w:rsidR="00C45CC1" w:rsidRPr="00C45CC1">
        <w:rPr>
          <w:rFonts w:eastAsia="Calibri" w:cs="David" w:hint="cs"/>
          <w:b/>
          <w:bCs/>
          <w:sz w:val="24"/>
          <w:szCs w:val="24"/>
          <w:rtl/>
          <w:lang w:eastAsia="he-IL"/>
        </w:rPr>
        <w:t xml:space="preserve"> </w:t>
      </w:r>
      <w:r>
        <w:rPr>
          <w:rFonts w:eastAsia="Calibri" w:hint="cs"/>
          <w:sz w:val="24"/>
          <w:szCs w:val="24"/>
          <w:rtl/>
          <w:lang w:eastAsia="he-IL" w:bidi="ar-SA"/>
        </w:rPr>
        <w:t>بمبلغ</w:t>
      </w:r>
      <w:r w:rsidR="00C45CC1" w:rsidRPr="00C45CC1">
        <w:rPr>
          <w:rFonts w:eastAsia="Calibri" w:cs="David" w:hint="cs"/>
          <w:sz w:val="24"/>
          <w:szCs w:val="24"/>
          <w:rtl/>
          <w:lang w:eastAsia="he-IL"/>
        </w:rPr>
        <w:t xml:space="preserve"> --.12,500 </w:t>
      </w:r>
      <w:r>
        <w:rPr>
          <w:rFonts w:eastAsia="Calibri" w:hint="cs"/>
          <w:sz w:val="24"/>
          <w:szCs w:val="24"/>
          <w:rtl/>
          <w:lang w:eastAsia="he-IL" w:bidi="ar-SA"/>
        </w:rPr>
        <w:t>ش.ج. سارية المفعول حتى يوم</w:t>
      </w:r>
      <w:r w:rsidR="00C45CC1" w:rsidRPr="00C45CC1">
        <w:rPr>
          <w:rFonts w:eastAsia="Calibri" w:cs="David" w:hint="cs"/>
          <w:sz w:val="24"/>
          <w:szCs w:val="24"/>
          <w:rtl/>
          <w:lang w:eastAsia="he-IL"/>
        </w:rPr>
        <w:t xml:space="preserve"> </w:t>
      </w:r>
      <w:r w:rsidR="00DC3A3C">
        <w:rPr>
          <w:rFonts w:eastAsia="Calibri" w:cs="David" w:hint="cs"/>
          <w:sz w:val="24"/>
          <w:szCs w:val="24"/>
          <w:rtl/>
          <w:lang w:eastAsia="he-IL"/>
        </w:rPr>
        <w:t>23.3.2015</w:t>
      </w:r>
      <w:r w:rsidR="00C45CC1" w:rsidRPr="00C45CC1">
        <w:rPr>
          <w:rFonts w:eastAsia="Calibri" w:cs="David" w:hint="cs"/>
          <w:sz w:val="24"/>
          <w:szCs w:val="24"/>
          <w:rtl/>
          <w:lang w:eastAsia="he-IL"/>
        </w:rPr>
        <w:t xml:space="preserve"> </w:t>
      </w:r>
      <w:r>
        <w:rPr>
          <w:rFonts w:eastAsia="Calibri" w:hint="cs"/>
          <w:sz w:val="24"/>
          <w:szCs w:val="24"/>
          <w:rtl/>
          <w:lang w:eastAsia="he-IL" w:bidi="ar-SA"/>
        </w:rPr>
        <w:t>كما هو وارد في وثائق المناقصة.</w:t>
      </w:r>
    </w:p>
    <w:p w:rsidR="00C45CC1" w:rsidRPr="00C45CC1" w:rsidRDefault="009E123A" w:rsidP="009E123A">
      <w:pPr>
        <w:numPr>
          <w:ilvl w:val="0"/>
          <w:numId w:val="1"/>
        </w:numPr>
        <w:tabs>
          <w:tab w:val="left" w:pos="283"/>
        </w:tabs>
        <w:spacing w:after="0" w:line="360" w:lineRule="auto"/>
        <w:ind w:left="283" w:hanging="283"/>
        <w:rPr>
          <w:rFonts w:ascii="Times New Roman" w:eastAsia="Calibri" w:hAnsi="Times New Roman" w:cs="Times New Roman"/>
          <w:sz w:val="24"/>
          <w:szCs w:val="24"/>
          <w:lang w:eastAsia="he-IL"/>
        </w:rPr>
      </w:pPr>
      <w:r>
        <w:rPr>
          <w:rFonts w:eastAsia="Calibri" w:hint="cs"/>
          <w:sz w:val="24"/>
          <w:szCs w:val="24"/>
          <w:rtl/>
          <w:lang w:eastAsia="he-IL" w:bidi="ar-SA"/>
        </w:rPr>
        <w:t>يمكن معاينة وثائق المناقصة</w:t>
      </w:r>
      <w:r w:rsidR="00066F85">
        <w:rPr>
          <w:rFonts w:eastAsia="Calibri" w:cs="David" w:hint="cs"/>
          <w:sz w:val="24"/>
          <w:szCs w:val="24"/>
          <w:rtl/>
          <w:lang w:eastAsia="he-IL"/>
        </w:rPr>
        <w:t xml:space="preserve"> </w:t>
      </w:r>
      <w:r>
        <w:rPr>
          <w:rFonts w:eastAsia="Calibri" w:hint="cs"/>
          <w:b/>
          <w:bCs/>
          <w:sz w:val="24"/>
          <w:szCs w:val="24"/>
          <w:rtl/>
          <w:lang w:eastAsia="he-IL" w:bidi="ar-SA"/>
        </w:rPr>
        <w:t>بدون دفع مقابل</w:t>
      </w:r>
      <w:r w:rsidR="00066F85">
        <w:rPr>
          <w:rFonts w:eastAsia="Calibri" w:cs="David" w:hint="cs"/>
          <w:sz w:val="24"/>
          <w:szCs w:val="24"/>
          <w:rtl/>
          <w:lang w:eastAsia="he-IL"/>
        </w:rPr>
        <w:t xml:space="preserve"> </w:t>
      </w:r>
      <w:r>
        <w:rPr>
          <w:rFonts w:eastAsia="Calibri" w:hint="cs"/>
          <w:sz w:val="24"/>
          <w:szCs w:val="24"/>
          <w:rtl/>
          <w:lang w:eastAsia="he-IL" w:bidi="ar-SA"/>
        </w:rPr>
        <w:t>في الوزارة في العنوان المسجل أدناه</w:t>
      </w:r>
      <w:r w:rsidR="00066F85">
        <w:rPr>
          <w:rFonts w:eastAsia="Calibri" w:cs="David" w:hint="cs"/>
          <w:sz w:val="24"/>
          <w:szCs w:val="24"/>
          <w:rtl/>
          <w:lang w:eastAsia="he-IL"/>
        </w:rPr>
        <w:t xml:space="preserve">, </w:t>
      </w:r>
      <w:r>
        <w:rPr>
          <w:rFonts w:eastAsia="Calibri" w:hint="cs"/>
          <w:sz w:val="24"/>
          <w:szCs w:val="24"/>
          <w:rtl/>
          <w:lang w:eastAsia="he-IL" w:bidi="ar-SA"/>
        </w:rPr>
        <w:t>في موقع وزارة الاقتصاد على الانترنت وبواسطة مسح الرمز أدناه بواسطة الهاتف الذكي</w:t>
      </w:r>
      <w:r w:rsidR="00066F85">
        <w:rPr>
          <w:rFonts w:eastAsia="Calibri" w:cs="David" w:hint="cs"/>
          <w:sz w:val="24"/>
          <w:szCs w:val="24"/>
          <w:rtl/>
          <w:lang w:eastAsia="he-IL"/>
        </w:rPr>
        <w:t>:</w:t>
      </w:r>
    </w:p>
    <w:p w:rsidR="00C45CC1" w:rsidRPr="00C45CC1" w:rsidRDefault="00066F85" w:rsidP="00C45CC1">
      <w:pPr>
        <w:spacing w:after="0" w:line="360" w:lineRule="auto"/>
        <w:ind w:left="793"/>
        <w:jc w:val="center"/>
        <w:rPr>
          <w:rFonts w:ascii="Times New Roman" w:eastAsia="Calibri" w:hAnsi="Times New Roman" w:cs="Times New Roman"/>
          <w:b/>
          <w:bCs/>
          <w:sz w:val="24"/>
          <w:szCs w:val="24"/>
          <w:rtl/>
          <w:lang w:eastAsia="he-IL"/>
        </w:rPr>
      </w:pPr>
      <w:r w:rsidRPr="00DA45A1">
        <w:rPr>
          <w:noProof/>
        </w:rPr>
        <w:drawing>
          <wp:inline distT="0" distB="0" distL="0" distR="0">
            <wp:extent cx="1488142" cy="1524000"/>
            <wp:effectExtent l="0" t="0" r="0" b="0"/>
            <wp:docPr id="3" name="תמונה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91778" cy="15277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5CC1" w:rsidRPr="00C45CC1" w:rsidRDefault="009E123A" w:rsidP="009E123A">
      <w:pPr>
        <w:numPr>
          <w:ilvl w:val="0"/>
          <w:numId w:val="1"/>
        </w:numPr>
        <w:spacing w:after="0" w:line="360" w:lineRule="auto"/>
        <w:ind w:left="425" w:hanging="425"/>
        <w:rPr>
          <w:rFonts w:eastAsia="Calibri" w:cs="Calibri"/>
          <w:b/>
          <w:bCs/>
          <w:sz w:val="24"/>
          <w:szCs w:val="24"/>
          <w:rtl/>
          <w:lang w:eastAsia="he-IL"/>
        </w:rPr>
      </w:pPr>
      <w:r>
        <w:rPr>
          <w:rFonts w:eastAsia="Calibri" w:hint="cs"/>
          <w:b/>
          <w:bCs/>
          <w:sz w:val="24"/>
          <w:szCs w:val="24"/>
          <w:rtl/>
          <w:lang w:eastAsia="he-IL" w:bidi="ar-SA"/>
        </w:rPr>
        <w:t>تقديم عرض ملزم بالدفع مقابل وثائق المناقصة.</w:t>
      </w:r>
    </w:p>
    <w:p w:rsidR="00C45CC1" w:rsidRPr="00C45CC1" w:rsidRDefault="009E123A" w:rsidP="009E123A">
      <w:pPr>
        <w:numPr>
          <w:ilvl w:val="0"/>
          <w:numId w:val="1"/>
        </w:numPr>
        <w:spacing w:after="0" w:line="360" w:lineRule="auto"/>
        <w:ind w:left="425" w:hanging="425"/>
        <w:rPr>
          <w:rFonts w:ascii="Times New Roman" w:eastAsia="Calibri" w:hAnsi="Times New Roman" w:cs="Times New Roman"/>
          <w:sz w:val="24"/>
          <w:szCs w:val="24"/>
          <w:rtl/>
          <w:lang w:eastAsia="he-IL"/>
        </w:rPr>
      </w:pPr>
      <w:r>
        <w:rPr>
          <w:rFonts w:eastAsia="Calibri" w:hint="cs"/>
          <w:sz w:val="24"/>
          <w:szCs w:val="24"/>
          <w:rtl/>
          <w:lang w:eastAsia="he-IL" w:bidi="ar-SA"/>
        </w:rPr>
        <w:t>يمكن الحصول على وثائق المناقصة أيضا في مكاتب وحدة المناقصات</w:t>
      </w:r>
      <w:r w:rsidR="00C45CC1" w:rsidRPr="00C45CC1">
        <w:rPr>
          <w:rFonts w:eastAsia="Calibri" w:cs="David" w:hint="cs"/>
          <w:sz w:val="24"/>
          <w:szCs w:val="24"/>
          <w:rtl/>
          <w:lang w:eastAsia="he-IL"/>
        </w:rPr>
        <w:t xml:space="preserve">, </w:t>
      </w:r>
      <w:r>
        <w:rPr>
          <w:rFonts w:eastAsia="Calibri" w:hint="cs"/>
          <w:sz w:val="24"/>
          <w:szCs w:val="24"/>
          <w:rtl/>
          <w:lang w:eastAsia="he-IL" w:bidi="ar-SA"/>
        </w:rPr>
        <w:t>وزارة الاقتصاد</w:t>
      </w:r>
      <w:r w:rsidR="00C45CC1" w:rsidRPr="00C45CC1">
        <w:rPr>
          <w:rFonts w:eastAsia="Calibri" w:cs="David" w:hint="cs"/>
          <w:sz w:val="24"/>
          <w:szCs w:val="24"/>
          <w:rtl/>
          <w:lang w:eastAsia="he-IL"/>
        </w:rPr>
        <w:t xml:space="preserve">, </w:t>
      </w:r>
      <w:r>
        <w:rPr>
          <w:rFonts w:eastAsia="Calibri" w:hint="cs"/>
          <w:sz w:val="24"/>
          <w:szCs w:val="24"/>
          <w:rtl/>
          <w:lang w:eastAsia="he-IL" w:bidi="ar-SA"/>
        </w:rPr>
        <w:t>شارع بنك اسرائيل</w:t>
      </w:r>
      <w:r w:rsidR="00C45CC1" w:rsidRPr="00C45CC1">
        <w:rPr>
          <w:rFonts w:eastAsia="Calibri" w:cs="David" w:hint="cs"/>
          <w:sz w:val="24"/>
          <w:szCs w:val="24"/>
          <w:rtl/>
          <w:lang w:eastAsia="he-IL"/>
        </w:rPr>
        <w:t xml:space="preserve"> 5, </w:t>
      </w:r>
      <w:r>
        <w:rPr>
          <w:rFonts w:eastAsia="Calibri" w:hint="cs"/>
          <w:sz w:val="24"/>
          <w:szCs w:val="24"/>
          <w:rtl/>
          <w:lang w:eastAsia="he-IL" w:bidi="ar-SA"/>
        </w:rPr>
        <w:t>دار الحكومة</w:t>
      </w:r>
      <w:r w:rsidR="00C45CC1" w:rsidRPr="00C45CC1">
        <w:rPr>
          <w:rFonts w:eastAsia="Calibri" w:cs="David" w:hint="cs"/>
          <w:sz w:val="24"/>
          <w:szCs w:val="24"/>
          <w:rtl/>
          <w:lang w:eastAsia="he-IL"/>
        </w:rPr>
        <w:t xml:space="preserve">, </w:t>
      </w:r>
      <w:r>
        <w:rPr>
          <w:rFonts w:eastAsia="Calibri" w:hint="cs"/>
          <w:sz w:val="24"/>
          <w:szCs w:val="24"/>
          <w:rtl/>
          <w:lang w:eastAsia="he-IL" w:bidi="ar-SA"/>
        </w:rPr>
        <w:t>القدس</w:t>
      </w:r>
      <w:r w:rsidR="00C45CC1" w:rsidRPr="00C45CC1">
        <w:rPr>
          <w:rFonts w:eastAsia="Calibri" w:cs="David" w:hint="cs"/>
          <w:sz w:val="24"/>
          <w:szCs w:val="24"/>
          <w:rtl/>
          <w:lang w:eastAsia="he-IL"/>
        </w:rPr>
        <w:t xml:space="preserve">, </w:t>
      </w:r>
      <w:r>
        <w:rPr>
          <w:rFonts w:eastAsia="Calibri" w:hint="cs"/>
          <w:sz w:val="24"/>
          <w:szCs w:val="24"/>
          <w:rtl/>
          <w:lang w:eastAsia="he-IL" w:bidi="ar-SA"/>
        </w:rPr>
        <w:t>الطابق</w:t>
      </w:r>
      <w:r w:rsidR="00C45CC1" w:rsidRPr="00C45CC1">
        <w:rPr>
          <w:rFonts w:eastAsia="Calibri" w:cs="David" w:hint="cs"/>
          <w:sz w:val="24"/>
          <w:szCs w:val="24"/>
          <w:rtl/>
          <w:lang w:eastAsia="he-IL"/>
        </w:rPr>
        <w:t xml:space="preserve"> 4, </w:t>
      </w:r>
      <w:r>
        <w:rPr>
          <w:rFonts w:eastAsia="Calibri" w:hint="cs"/>
          <w:sz w:val="24"/>
          <w:szCs w:val="24"/>
          <w:rtl/>
          <w:lang w:eastAsia="he-IL" w:bidi="ar-SA"/>
        </w:rPr>
        <w:t>غرفة</w:t>
      </w:r>
      <w:r w:rsidR="00C45CC1" w:rsidRPr="00C45CC1">
        <w:rPr>
          <w:rFonts w:eastAsia="Calibri" w:cs="David" w:hint="cs"/>
          <w:sz w:val="24"/>
          <w:szCs w:val="24"/>
          <w:rtl/>
          <w:lang w:eastAsia="he-IL"/>
        </w:rPr>
        <w:t xml:space="preserve"> 4147, </w:t>
      </w:r>
      <w:r>
        <w:rPr>
          <w:rFonts w:eastAsia="Calibri" w:hint="cs"/>
          <w:sz w:val="24"/>
          <w:szCs w:val="24"/>
          <w:rtl/>
          <w:lang w:eastAsia="he-IL" w:bidi="ar-SA"/>
        </w:rPr>
        <w:t>هاتف</w:t>
      </w:r>
      <w:r w:rsidR="00C45CC1" w:rsidRPr="00C45CC1">
        <w:rPr>
          <w:rFonts w:eastAsia="Calibri" w:cs="David" w:hint="cs"/>
          <w:sz w:val="24"/>
          <w:szCs w:val="24"/>
          <w:rtl/>
          <w:lang w:eastAsia="he-IL"/>
        </w:rPr>
        <w:t xml:space="preserve"> 02-6662600/1  </w:t>
      </w:r>
      <w:r>
        <w:rPr>
          <w:rFonts w:eastAsia="Calibri" w:hint="cs"/>
          <w:sz w:val="24"/>
          <w:szCs w:val="24"/>
          <w:rtl/>
          <w:lang w:eastAsia="he-IL" w:bidi="ar-SA"/>
        </w:rPr>
        <w:t>بين الساعات</w:t>
      </w:r>
      <w:r w:rsidR="00C45CC1" w:rsidRPr="00C45CC1">
        <w:rPr>
          <w:rFonts w:eastAsia="Calibri" w:cs="David" w:hint="cs"/>
          <w:sz w:val="24"/>
          <w:szCs w:val="24"/>
          <w:rtl/>
          <w:lang w:eastAsia="he-IL"/>
        </w:rPr>
        <w:t xml:space="preserve"> 9:00 – 15:00 </w:t>
      </w:r>
      <w:r>
        <w:rPr>
          <w:rFonts w:eastAsia="Calibri" w:hint="cs"/>
          <w:sz w:val="24"/>
          <w:szCs w:val="24"/>
          <w:rtl/>
          <w:lang w:eastAsia="he-IL" w:bidi="ar-SA"/>
        </w:rPr>
        <w:t xml:space="preserve">مقابل إبراز استمراة إيداع أصلية بمبلغ </w:t>
      </w:r>
      <w:r w:rsidR="00C45CC1" w:rsidRPr="00C45CC1">
        <w:rPr>
          <w:rFonts w:eastAsia="Calibri" w:cs="David" w:hint="cs"/>
          <w:sz w:val="24"/>
          <w:szCs w:val="24"/>
          <w:rtl/>
          <w:lang w:eastAsia="he-IL"/>
        </w:rPr>
        <w:t xml:space="preserve">--.500 </w:t>
      </w:r>
      <w:r>
        <w:rPr>
          <w:rFonts w:eastAsia="Calibri" w:hint="cs"/>
          <w:sz w:val="24"/>
          <w:szCs w:val="24"/>
          <w:rtl/>
          <w:lang w:eastAsia="he-IL" w:bidi="ar-SA"/>
        </w:rPr>
        <w:t>ش.ج.</w:t>
      </w:r>
      <w:r w:rsidR="00C45CC1" w:rsidRPr="00C45CC1">
        <w:rPr>
          <w:rFonts w:eastAsia="Calibri" w:cs="David" w:hint="cs"/>
          <w:sz w:val="24"/>
          <w:szCs w:val="24"/>
          <w:rtl/>
          <w:lang w:eastAsia="he-IL"/>
        </w:rPr>
        <w:t xml:space="preserve"> (</w:t>
      </w:r>
      <w:r>
        <w:rPr>
          <w:rFonts w:eastAsia="Calibri" w:hint="cs"/>
          <w:sz w:val="24"/>
          <w:szCs w:val="24"/>
          <w:rtl/>
          <w:lang w:eastAsia="he-IL" w:bidi="ar-SA"/>
        </w:rPr>
        <w:t>لا ترد</w:t>
      </w:r>
      <w:r w:rsidR="00C45CC1" w:rsidRPr="00C45CC1">
        <w:rPr>
          <w:rFonts w:eastAsia="Calibri" w:cs="David" w:hint="cs"/>
          <w:sz w:val="24"/>
          <w:szCs w:val="24"/>
          <w:rtl/>
          <w:lang w:eastAsia="he-IL"/>
        </w:rPr>
        <w:t xml:space="preserve">) </w:t>
      </w:r>
      <w:r>
        <w:rPr>
          <w:rFonts w:eastAsia="Calibri" w:hint="cs"/>
          <w:sz w:val="24"/>
          <w:szCs w:val="24"/>
          <w:rtl/>
          <w:lang w:eastAsia="he-IL" w:bidi="ar-SA"/>
        </w:rPr>
        <w:t>من بنك اسرائيل</w:t>
      </w:r>
      <w:r w:rsidR="00C45CC1" w:rsidRPr="00C45CC1">
        <w:rPr>
          <w:rFonts w:eastAsia="Calibri" w:cs="David" w:hint="cs"/>
          <w:sz w:val="24"/>
          <w:szCs w:val="24"/>
          <w:rtl/>
          <w:lang w:eastAsia="he-IL"/>
        </w:rPr>
        <w:t xml:space="preserve">, </w:t>
      </w:r>
      <w:r>
        <w:rPr>
          <w:rFonts w:eastAsia="Calibri" w:hint="cs"/>
          <w:sz w:val="24"/>
          <w:szCs w:val="24"/>
          <w:rtl/>
          <w:lang w:eastAsia="he-IL" w:bidi="ar-SA"/>
        </w:rPr>
        <w:t>الفرع</w:t>
      </w:r>
      <w:r w:rsidR="00C45CC1" w:rsidRPr="00C45CC1">
        <w:rPr>
          <w:rFonts w:eastAsia="Calibri" w:cs="David" w:hint="cs"/>
          <w:sz w:val="24"/>
          <w:szCs w:val="24"/>
          <w:rtl/>
          <w:lang w:eastAsia="he-IL"/>
        </w:rPr>
        <w:t xml:space="preserve"> 001 </w:t>
      </w:r>
      <w:r>
        <w:rPr>
          <w:rFonts w:eastAsia="Calibri" w:hint="cs"/>
          <w:sz w:val="24"/>
          <w:szCs w:val="24"/>
          <w:rtl/>
          <w:lang w:eastAsia="he-IL" w:bidi="ar-SA"/>
        </w:rPr>
        <w:t>لحساب رقم</w:t>
      </w:r>
      <w:r w:rsidR="00C45CC1" w:rsidRPr="00C45CC1">
        <w:rPr>
          <w:rFonts w:eastAsia="Calibri" w:cs="David" w:hint="cs"/>
          <w:sz w:val="24"/>
          <w:szCs w:val="24"/>
          <w:rtl/>
          <w:lang w:eastAsia="he-IL"/>
        </w:rPr>
        <w:t xml:space="preserve"> 31514 </w:t>
      </w:r>
      <w:r>
        <w:rPr>
          <w:rFonts w:eastAsia="Calibri" w:hint="cs"/>
          <w:sz w:val="24"/>
          <w:szCs w:val="24"/>
          <w:rtl/>
          <w:lang w:eastAsia="he-IL" w:bidi="ar-SA"/>
        </w:rPr>
        <w:t>لصالح وزارة الاقتصاد</w:t>
      </w:r>
      <w:r w:rsidR="00C45CC1" w:rsidRPr="00C45CC1">
        <w:rPr>
          <w:rFonts w:eastAsia="Calibri" w:cs="David" w:hint="cs"/>
          <w:sz w:val="24"/>
          <w:szCs w:val="24"/>
          <w:rtl/>
          <w:lang w:eastAsia="he-IL"/>
        </w:rPr>
        <w:t xml:space="preserve">, </w:t>
      </w:r>
      <w:r>
        <w:rPr>
          <w:rFonts w:eastAsia="Calibri" w:hint="cs"/>
          <w:sz w:val="24"/>
          <w:szCs w:val="24"/>
          <w:rtl/>
          <w:lang w:eastAsia="he-IL" w:bidi="ar-SA"/>
        </w:rPr>
        <w:t>أو الدفع بواسطة موقع الانترنت في العنوان المذكور أعلاه.</w:t>
      </w:r>
    </w:p>
    <w:p w:rsidR="00C45CC1" w:rsidRPr="00C45CC1" w:rsidRDefault="00C45CC1" w:rsidP="00C45CC1">
      <w:pPr>
        <w:bidi w:val="0"/>
        <w:rPr>
          <w:rFonts w:ascii="Times New Roman" w:eastAsia="Calibri" w:hAnsi="Times New Roman" w:cs="Times New Roman"/>
          <w:sz w:val="24"/>
          <w:szCs w:val="24"/>
          <w:rtl/>
          <w:lang w:eastAsia="he-IL"/>
        </w:rPr>
      </w:pPr>
      <w:r w:rsidRPr="00C45CC1">
        <w:rPr>
          <w:rFonts w:ascii="Times New Roman" w:eastAsia="Calibri" w:hAnsi="Times New Roman" w:cs="Times New Roman"/>
          <w:sz w:val="24"/>
          <w:szCs w:val="24"/>
          <w:rtl/>
          <w:lang w:eastAsia="he-IL"/>
        </w:rPr>
        <w:br w:type="page"/>
      </w:r>
    </w:p>
    <w:p w:rsidR="00C45CC1" w:rsidRPr="00C45CC1" w:rsidRDefault="00C45CC1" w:rsidP="00C45CC1">
      <w:pPr>
        <w:spacing w:after="0" w:line="360" w:lineRule="auto"/>
        <w:ind w:left="425"/>
        <w:rPr>
          <w:rFonts w:ascii="Times New Roman" w:eastAsia="Calibri" w:hAnsi="Times New Roman" w:cs="Times New Roman"/>
          <w:sz w:val="24"/>
          <w:szCs w:val="24"/>
          <w:rtl/>
          <w:lang w:eastAsia="he-IL"/>
        </w:rPr>
      </w:pPr>
    </w:p>
    <w:p w:rsidR="00C45CC1" w:rsidRPr="00C45CC1" w:rsidRDefault="008C4E19" w:rsidP="008C4E19">
      <w:pPr>
        <w:numPr>
          <w:ilvl w:val="0"/>
          <w:numId w:val="1"/>
        </w:numPr>
        <w:spacing w:after="0" w:line="360" w:lineRule="auto"/>
        <w:ind w:left="425" w:hanging="425"/>
        <w:rPr>
          <w:rFonts w:ascii="Times New Roman" w:eastAsia="Calibri" w:hAnsi="Times New Roman" w:cs="Times New Roman"/>
          <w:sz w:val="24"/>
          <w:szCs w:val="24"/>
          <w:rtl/>
          <w:lang w:eastAsia="he-IL"/>
        </w:rPr>
      </w:pPr>
      <w:r>
        <w:rPr>
          <w:rFonts w:eastAsia="Calibri" w:hint="cs"/>
          <w:sz w:val="24"/>
          <w:szCs w:val="24"/>
          <w:rtl/>
          <w:lang w:eastAsia="he-IL" w:bidi="ar-SA"/>
        </w:rPr>
        <w:t>الأسئلة والاستفسارات</w:t>
      </w:r>
      <w:r w:rsidR="00C45CC1" w:rsidRPr="00C45CC1">
        <w:rPr>
          <w:rFonts w:eastAsia="Calibri" w:cs="David" w:hint="cs"/>
          <w:sz w:val="24"/>
          <w:szCs w:val="24"/>
          <w:rtl/>
          <w:lang w:eastAsia="he-IL"/>
        </w:rPr>
        <w:t xml:space="preserve"> </w:t>
      </w:r>
      <w:r>
        <w:rPr>
          <w:rFonts w:eastAsia="Calibri" w:hint="cs"/>
          <w:b/>
          <w:bCs/>
          <w:sz w:val="24"/>
          <w:szCs w:val="24"/>
          <w:u w:val="single"/>
          <w:rtl/>
          <w:lang w:eastAsia="he-IL" w:bidi="ar-SA"/>
        </w:rPr>
        <w:t>خطيا فقط</w:t>
      </w:r>
      <w:r w:rsidR="00C45CC1" w:rsidRPr="00C45CC1">
        <w:rPr>
          <w:rFonts w:eastAsia="Calibri" w:cs="David" w:hint="cs"/>
          <w:sz w:val="24"/>
          <w:szCs w:val="24"/>
          <w:u w:val="single"/>
          <w:rtl/>
          <w:lang w:eastAsia="he-IL"/>
        </w:rPr>
        <w:t xml:space="preserve"> </w:t>
      </w:r>
      <w:r>
        <w:rPr>
          <w:rFonts w:eastAsia="Calibri" w:cstheme="minorBidi" w:hint="cs"/>
          <w:sz w:val="24"/>
          <w:szCs w:val="24"/>
          <w:rtl/>
          <w:lang w:eastAsia="he-IL" w:bidi="ar-SA"/>
        </w:rPr>
        <w:t xml:space="preserve"> لفاكس رقم</w:t>
      </w:r>
      <w:r w:rsidR="00C45CC1" w:rsidRPr="00C45CC1">
        <w:rPr>
          <w:rFonts w:eastAsia="Calibri" w:cs="David" w:hint="cs"/>
          <w:sz w:val="24"/>
          <w:szCs w:val="24"/>
          <w:rtl/>
          <w:lang w:eastAsia="he-IL"/>
        </w:rPr>
        <w:t xml:space="preserve"> 02-6662937 </w:t>
      </w:r>
      <w:r>
        <w:rPr>
          <w:rFonts w:eastAsia="Calibri" w:hint="cs"/>
          <w:sz w:val="24"/>
          <w:szCs w:val="24"/>
          <w:rtl/>
          <w:lang w:eastAsia="he-IL" w:bidi="ar-SA"/>
        </w:rPr>
        <w:t>وعلى التوازي لعنوان البريد الالكتروني</w:t>
      </w:r>
      <w:r w:rsidR="00C45CC1" w:rsidRPr="00C45CC1">
        <w:rPr>
          <w:rFonts w:eastAsia="Calibri" w:cs="David" w:hint="cs"/>
          <w:sz w:val="24"/>
          <w:szCs w:val="24"/>
          <w:rtl/>
          <w:lang w:eastAsia="he-IL"/>
        </w:rPr>
        <w:t xml:space="preserve"> </w:t>
      </w:r>
      <w:hyperlink r:id="rId9" w:history="1">
        <w:r w:rsidR="00C45CC1" w:rsidRPr="00C45CC1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eastAsia="he-IL"/>
          </w:rPr>
          <w:t>sima.piamenta@economy.gov.il</w:t>
        </w:r>
      </w:hyperlink>
      <w:r w:rsidR="00C45CC1" w:rsidRPr="00C45CC1">
        <w:rPr>
          <w:rFonts w:ascii="Times New Roman" w:eastAsia="Calibri" w:hAnsi="Times New Roman" w:cs="Times New Roman"/>
          <w:sz w:val="24"/>
          <w:szCs w:val="24"/>
          <w:u w:val="single"/>
          <w:rtl/>
          <w:lang w:eastAsia="he-IL"/>
        </w:rPr>
        <w:t xml:space="preserve"> </w:t>
      </w:r>
      <w:r w:rsidR="00C45CC1" w:rsidRPr="00C45CC1">
        <w:rPr>
          <w:rFonts w:ascii="Times New Roman" w:eastAsia="Calibri" w:hAnsi="Times New Roman" w:cs="Times New Roman"/>
          <w:sz w:val="24"/>
          <w:szCs w:val="24"/>
          <w:lang w:eastAsia="he-IL"/>
        </w:rPr>
        <w:t xml:space="preserve"> </w:t>
      </w:r>
      <w:r w:rsidR="00C45CC1" w:rsidRPr="00C45CC1">
        <w:rPr>
          <w:rFonts w:eastAsia="Calibri" w:cs="David" w:hint="cs"/>
          <w:sz w:val="24"/>
          <w:szCs w:val="24"/>
          <w:rtl/>
          <w:lang w:eastAsia="he-IL"/>
        </w:rPr>
        <w:t> </w:t>
      </w:r>
      <w:r>
        <w:rPr>
          <w:rFonts w:eastAsia="Calibri" w:hint="cs"/>
          <w:sz w:val="24"/>
          <w:szCs w:val="24"/>
          <w:rtl/>
          <w:lang w:eastAsia="he-IL" w:bidi="ar-SA"/>
        </w:rPr>
        <w:t>حتى تاريخ</w:t>
      </w:r>
      <w:r w:rsidR="00C45CC1" w:rsidRPr="00C45CC1">
        <w:rPr>
          <w:rFonts w:eastAsia="Calibri" w:cs="David" w:hint="cs"/>
          <w:sz w:val="24"/>
          <w:szCs w:val="24"/>
          <w:rtl/>
          <w:lang w:eastAsia="he-IL"/>
        </w:rPr>
        <w:t xml:space="preserve"> </w:t>
      </w:r>
      <w:r w:rsidR="00DC3A3C">
        <w:rPr>
          <w:rFonts w:eastAsia="Calibri" w:cs="David" w:hint="cs"/>
          <w:sz w:val="24"/>
          <w:szCs w:val="24"/>
          <w:rtl/>
          <w:lang w:eastAsia="he-IL"/>
        </w:rPr>
        <w:t>2.11.</w:t>
      </w:r>
      <w:r w:rsidR="00B1713E">
        <w:rPr>
          <w:rFonts w:eastAsia="Calibri" w:cs="David" w:hint="cs"/>
          <w:sz w:val="24"/>
          <w:szCs w:val="24"/>
          <w:rtl/>
          <w:lang w:eastAsia="he-IL"/>
        </w:rPr>
        <w:t>2014</w:t>
      </w:r>
      <w:r w:rsidR="00C45CC1" w:rsidRPr="00C45CC1">
        <w:rPr>
          <w:rFonts w:eastAsia="Calibri" w:cs="David" w:hint="cs"/>
          <w:sz w:val="24"/>
          <w:szCs w:val="24"/>
          <w:rtl/>
          <w:lang w:eastAsia="he-IL"/>
        </w:rPr>
        <w:t xml:space="preserve"> </w:t>
      </w:r>
      <w:r>
        <w:rPr>
          <w:rFonts w:eastAsia="Calibri" w:hint="cs"/>
          <w:sz w:val="24"/>
          <w:szCs w:val="24"/>
          <w:rtl/>
          <w:lang w:eastAsia="he-IL" w:bidi="ar-SA"/>
        </w:rPr>
        <w:t>الساعة</w:t>
      </w:r>
      <w:r w:rsidR="00C45CC1" w:rsidRPr="00C45CC1">
        <w:rPr>
          <w:rFonts w:eastAsia="Calibri" w:cs="David" w:hint="cs"/>
          <w:sz w:val="24"/>
          <w:szCs w:val="24"/>
          <w:rtl/>
          <w:lang w:eastAsia="he-IL"/>
        </w:rPr>
        <w:t xml:space="preserve"> 12:00 </w:t>
      </w:r>
      <w:r>
        <w:rPr>
          <w:rFonts w:eastAsia="Calibri" w:hint="cs"/>
          <w:sz w:val="24"/>
          <w:szCs w:val="24"/>
          <w:rtl/>
          <w:lang w:eastAsia="he-IL" w:bidi="ar-SA"/>
        </w:rPr>
        <w:t>للسيدة يافه عسيس</w:t>
      </w:r>
      <w:r w:rsidR="00C45CC1" w:rsidRPr="00C45CC1">
        <w:rPr>
          <w:rFonts w:eastAsia="Calibri" w:cs="David" w:hint="cs"/>
          <w:sz w:val="24"/>
          <w:szCs w:val="24"/>
          <w:rtl/>
          <w:lang w:eastAsia="he-IL"/>
        </w:rPr>
        <w:t xml:space="preserve">, </w:t>
      </w:r>
      <w:r>
        <w:rPr>
          <w:rFonts w:eastAsia="Calibri" w:hint="cs"/>
          <w:sz w:val="24"/>
          <w:szCs w:val="24"/>
          <w:rtl/>
          <w:lang w:eastAsia="he-IL" w:bidi="ar-SA"/>
        </w:rPr>
        <w:t>يجب التأكد من المصادقة على تسلم الفاكس بالهاتف رقم</w:t>
      </w:r>
      <w:r w:rsidR="00C45CC1" w:rsidRPr="00C45CC1">
        <w:rPr>
          <w:rFonts w:eastAsia="Calibri" w:cs="David" w:hint="cs"/>
          <w:sz w:val="24"/>
          <w:szCs w:val="24"/>
          <w:rtl/>
          <w:lang w:eastAsia="he-IL"/>
        </w:rPr>
        <w:t xml:space="preserve"> 02-6662600/1.</w:t>
      </w:r>
      <w:r w:rsidR="00470F1D">
        <w:rPr>
          <w:rFonts w:eastAsia="Calibri" w:cs="David" w:hint="cs"/>
          <w:sz w:val="24"/>
          <w:szCs w:val="24"/>
          <w:rtl/>
          <w:lang w:eastAsia="he-IL"/>
        </w:rPr>
        <w:t xml:space="preserve"> </w:t>
      </w:r>
      <w:r>
        <w:rPr>
          <w:rFonts w:eastAsia="Calibri" w:hint="cs"/>
          <w:sz w:val="24"/>
          <w:szCs w:val="24"/>
          <w:rtl/>
          <w:lang w:eastAsia="he-IL" w:bidi="ar-SA"/>
        </w:rPr>
        <w:t>تنشر الإجابات في موقع الانترنت المذكور أعلاه ابتداء من تاريخ</w:t>
      </w:r>
      <w:r>
        <w:rPr>
          <w:rFonts w:eastAsia="Calibri" w:cstheme="minorBidi" w:hint="cs"/>
          <w:sz w:val="24"/>
          <w:szCs w:val="24"/>
          <w:rtl/>
          <w:lang w:eastAsia="he-IL" w:bidi="ar-SA"/>
        </w:rPr>
        <w:t xml:space="preserve"> </w:t>
      </w:r>
      <w:r w:rsidR="00DC3A3C">
        <w:rPr>
          <w:rFonts w:eastAsia="Calibri" w:cs="David" w:hint="cs"/>
          <w:sz w:val="24"/>
          <w:szCs w:val="24"/>
          <w:rtl/>
          <w:lang w:eastAsia="he-IL"/>
        </w:rPr>
        <w:t>10.11.2014</w:t>
      </w:r>
      <w:r w:rsidR="00C45CC1" w:rsidRPr="00C45CC1">
        <w:rPr>
          <w:rFonts w:eastAsia="Calibri" w:cs="David" w:hint="cs"/>
          <w:sz w:val="24"/>
          <w:szCs w:val="24"/>
          <w:rtl/>
          <w:lang w:eastAsia="he-IL"/>
        </w:rPr>
        <w:t xml:space="preserve">. </w:t>
      </w:r>
      <w:r>
        <w:rPr>
          <w:rFonts w:eastAsia="Calibri" w:hint="cs"/>
          <w:sz w:val="24"/>
          <w:szCs w:val="24"/>
          <w:rtl/>
          <w:lang w:eastAsia="he-IL" w:bidi="ar-SA"/>
        </w:rPr>
        <w:t xml:space="preserve">الإجابات على الأسئلة تشكل جزءا لا يتجزأ من وثائق المناقصة. </w:t>
      </w:r>
      <w:r w:rsidR="00C45CC1" w:rsidRPr="00C45CC1">
        <w:rPr>
          <w:rFonts w:eastAsia="Calibri" w:cs="David" w:hint="cs"/>
          <w:sz w:val="24"/>
          <w:szCs w:val="24"/>
          <w:rtl/>
          <w:lang w:eastAsia="he-IL"/>
        </w:rPr>
        <w:t xml:space="preserve"> </w:t>
      </w:r>
    </w:p>
    <w:p w:rsidR="00470F1D" w:rsidRDefault="008C4E19" w:rsidP="008C4E19">
      <w:pPr>
        <w:numPr>
          <w:ilvl w:val="0"/>
          <w:numId w:val="1"/>
        </w:numPr>
        <w:spacing w:after="0" w:line="360" w:lineRule="auto"/>
        <w:ind w:left="425" w:hanging="425"/>
        <w:rPr>
          <w:rFonts w:ascii="Times New Roman" w:eastAsia="Calibri" w:hAnsi="Times New Roman" w:cs="Times New Roman"/>
          <w:sz w:val="24"/>
          <w:szCs w:val="24"/>
          <w:lang w:eastAsia="he-IL"/>
        </w:rPr>
      </w:pPr>
      <w:r>
        <w:rPr>
          <w:rFonts w:eastAsia="Calibri" w:hint="cs"/>
          <w:sz w:val="24"/>
          <w:szCs w:val="24"/>
          <w:rtl/>
          <w:lang w:eastAsia="he-IL" w:bidi="ar-SA"/>
        </w:rPr>
        <w:t>على المتقدم تقديم عرضه كالمطلوب في المناقصة لصندوق المناقصات في وزارة الاقتصاد</w:t>
      </w:r>
      <w:r w:rsidR="00C45CC1" w:rsidRPr="00C45CC1">
        <w:rPr>
          <w:rFonts w:eastAsia="Calibri" w:cs="David" w:hint="cs"/>
          <w:sz w:val="24"/>
          <w:szCs w:val="24"/>
          <w:rtl/>
          <w:lang w:eastAsia="he-IL"/>
        </w:rPr>
        <w:t xml:space="preserve">, </w:t>
      </w:r>
      <w:r>
        <w:rPr>
          <w:rFonts w:eastAsia="Calibri" w:hint="cs"/>
          <w:sz w:val="24"/>
          <w:szCs w:val="24"/>
          <w:rtl/>
          <w:lang w:eastAsia="he-IL" w:bidi="ar-SA"/>
        </w:rPr>
        <w:t>شارع بنك اسرائيل</w:t>
      </w:r>
      <w:r w:rsidR="00C45CC1" w:rsidRPr="00C45CC1">
        <w:rPr>
          <w:rFonts w:eastAsia="Calibri" w:cs="David" w:hint="cs"/>
          <w:sz w:val="24"/>
          <w:szCs w:val="24"/>
          <w:rtl/>
          <w:lang w:eastAsia="he-IL"/>
        </w:rPr>
        <w:t xml:space="preserve"> 5, </w:t>
      </w:r>
      <w:r>
        <w:rPr>
          <w:rFonts w:eastAsia="Calibri" w:hint="cs"/>
          <w:sz w:val="24"/>
          <w:szCs w:val="24"/>
          <w:rtl/>
          <w:lang w:eastAsia="he-IL" w:bidi="ar-SA"/>
        </w:rPr>
        <w:t>دار الحكومة</w:t>
      </w:r>
      <w:r w:rsidR="00C45CC1" w:rsidRPr="00C45CC1">
        <w:rPr>
          <w:rFonts w:eastAsia="Calibri" w:cs="David" w:hint="cs"/>
          <w:sz w:val="24"/>
          <w:szCs w:val="24"/>
          <w:rtl/>
          <w:lang w:eastAsia="he-IL"/>
        </w:rPr>
        <w:t xml:space="preserve">, </w:t>
      </w:r>
      <w:r>
        <w:rPr>
          <w:rFonts w:eastAsia="Calibri" w:hint="cs"/>
          <w:sz w:val="24"/>
          <w:szCs w:val="24"/>
          <w:rtl/>
          <w:lang w:eastAsia="he-IL" w:bidi="ar-SA"/>
        </w:rPr>
        <w:t>القدس</w:t>
      </w:r>
      <w:r w:rsidR="00C45CC1" w:rsidRPr="00C45CC1">
        <w:rPr>
          <w:rFonts w:eastAsia="Calibri" w:cs="David" w:hint="cs"/>
          <w:sz w:val="24"/>
          <w:szCs w:val="24"/>
          <w:rtl/>
          <w:lang w:eastAsia="he-IL"/>
        </w:rPr>
        <w:t xml:space="preserve">, </w:t>
      </w:r>
      <w:r>
        <w:rPr>
          <w:rFonts w:eastAsia="Calibri" w:hint="cs"/>
          <w:sz w:val="24"/>
          <w:szCs w:val="24"/>
          <w:rtl/>
          <w:lang w:eastAsia="he-IL" w:bidi="ar-SA"/>
        </w:rPr>
        <w:t>في طابق الدخول بجانب المصاعد على الصندوق مسجل</w:t>
      </w:r>
      <w:r w:rsidR="00C45CC1" w:rsidRPr="00C45CC1">
        <w:rPr>
          <w:rFonts w:eastAsia="Calibri" w:cs="David" w:hint="cs"/>
          <w:sz w:val="24"/>
          <w:szCs w:val="24"/>
          <w:rtl/>
          <w:lang w:eastAsia="he-IL"/>
        </w:rPr>
        <w:t xml:space="preserve"> "</w:t>
      </w:r>
      <w:r>
        <w:rPr>
          <w:rFonts w:eastAsia="Calibri" w:hint="cs"/>
          <w:sz w:val="24"/>
          <w:szCs w:val="24"/>
          <w:rtl/>
          <w:lang w:eastAsia="he-IL" w:bidi="ar-SA"/>
        </w:rPr>
        <w:t>وزارة الاقتصاد</w:t>
      </w:r>
      <w:r w:rsidR="00C45CC1" w:rsidRPr="00C45CC1">
        <w:rPr>
          <w:rFonts w:eastAsia="Calibri" w:cs="David" w:hint="cs"/>
          <w:sz w:val="24"/>
          <w:szCs w:val="24"/>
          <w:rtl/>
          <w:lang w:eastAsia="he-IL"/>
        </w:rPr>
        <w:t>".</w:t>
      </w:r>
    </w:p>
    <w:p w:rsidR="00C45CC1" w:rsidRDefault="008C4E19" w:rsidP="008C4E19">
      <w:pPr>
        <w:numPr>
          <w:ilvl w:val="0"/>
          <w:numId w:val="1"/>
        </w:numPr>
        <w:spacing w:after="0" w:line="360" w:lineRule="auto"/>
        <w:ind w:left="425" w:hanging="425"/>
        <w:rPr>
          <w:rFonts w:ascii="Times New Roman" w:eastAsia="Calibri" w:hAnsi="Times New Roman" w:cs="Times New Roman"/>
          <w:sz w:val="24"/>
          <w:szCs w:val="24"/>
          <w:lang w:eastAsia="he-IL"/>
        </w:rPr>
      </w:pPr>
      <w:r>
        <w:rPr>
          <w:rFonts w:ascii="Times New Roman" w:eastAsia="Calibri" w:hAnsi="Times New Roman" w:hint="cs"/>
          <w:b/>
          <w:bCs/>
          <w:sz w:val="28"/>
          <w:szCs w:val="28"/>
          <w:rtl/>
          <w:lang w:eastAsia="he-IL" w:bidi="ar-SA"/>
        </w:rPr>
        <w:t>الموعد الأخير لتقديم العروض للمناقصة في يوم الاثنين</w:t>
      </w:r>
      <w:r>
        <w:rPr>
          <w:rFonts w:eastAsia="Calibri" w:cstheme="minorBidi" w:hint="cs"/>
          <w:b/>
          <w:bCs/>
          <w:sz w:val="28"/>
          <w:szCs w:val="28"/>
          <w:rtl/>
          <w:lang w:eastAsia="he-IL" w:bidi="ar-SA"/>
        </w:rPr>
        <w:t xml:space="preserve"> </w:t>
      </w:r>
      <w:r w:rsidR="00C45CC1" w:rsidRPr="00C45CC1">
        <w:rPr>
          <w:rFonts w:eastAsia="Calibri" w:cs="David" w:hint="cs"/>
          <w:b/>
          <w:bCs/>
          <w:sz w:val="28"/>
          <w:szCs w:val="28"/>
          <w:rtl/>
          <w:lang w:eastAsia="he-IL"/>
        </w:rPr>
        <w:t xml:space="preserve">–  </w:t>
      </w:r>
      <w:r w:rsidR="00DC3A3C">
        <w:rPr>
          <w:rFonts w:eastAsia="Calibri" w:cs="David" w:hint="cs"/>
          <w:b/>
          <w:bCs/>
          <w:sz w:val="28"/>
          <w:szCs w:val="28"/>
          <w:rtl/>
          <w:lang w:eastAsia="he-IL"/>
        </w:rPr>
        <w:t>24.11.2014</w:t>
      </w:r>
      <w:r w:rsidR="00C45CC1" w:rsidRPr="00C45CC1">
        <w:rPr>
          <w:rFonts w:eastAsia="Calibri" w:cs="David" w:hint="cs"/>
          <w:b/>
          <w:bCs/>
          <w:sz w:val="28"/>
          <w:szCs w:val="28"/>
          <w:rtl/>
          <w:lang w:eastAsia="he-IL"/>
        </w:rPr>
        <w:t xml:space="preserve"> </w:t>
      </w:r>
      <w:r>
        <w:rPr>
          <w:rFonts w:eastAsia="Calibri" w:hint="cs"/>
          <w:b/>
          <w:bCs/>
          <w:sz w:val="28"/>
          <w:szCs w:val="28"/>
          <w:rtl/>
          <w:lang w:eastAsia="he-IL" w:bidi="ar-SA"/>
        </w:rPr>
        <w:t>حتى الساعة</w:t>
      </w:r>
      <w:r w:rsidR="00C45CC1" w:rsidRPr="00C45CC1">
        <w:rPr>
          <w:rFonts w:eastAsia="Calibri" w:cs="David" w:hint="cs"/>
          <w:b/>
          <w:bCs/>
          <w:sz w:val="28"/>
          <w:szCs w:val="28"/>
          <w:rtl/>
          <w:lang w:eastAsia="he-IL"/>
        </w:rPr>
        <w:t xml:space="preserve"> 12:00.</w:t>
      </w:r>
    </w:p>
    <w:p w:rsidR="00C45CC1" w:rsidRPr="00C45CC1" w:rsidRDefault="008C4E19" w:rsidP="008C4E19">
      <w:pPr>
        <w:numPr>
          <w:ilvl w:val="0"/>
          <w:numId w:val="1"/>
        </w:numPr>
        <w:spacing w:after="0" w:line="360" w:lineRule="auto"/>
        <w:ind w:left="425" w:hanging="425"/>
        <w:rPr>
          <w:rFonts w:ascii="Times New Roman" w:eastAsia="Calibri" w:hAnsi="Times New Roman" w:cs="Times New Roman"/>
          <w:sz w:val="24"/>
          <w:szCs w:val="24"/>
          <w:lang w:eastAsia="he-IL"/>
        </w:rPr>
      </w:pPr>
      <w:r>
        <w:rPr>
          <w:rFonts w:eastAsia="Calibri" w:hint="cs"/>
          <w:sz w:val="24"/>
          <w:szCs w:val="24"/>
          <w:rtl/>
          <w:lang w:eastAsia="he-IL" w:bidi="ar-SA"/>
        </w:rPr>
        <w:t>منعا للالتباس</w:t>
      </w:r>
      <w:r w:rsidR="00C45CC1" w:rsidRPr="00C45CC1">
        <w:rPr>
          <w:rFonts w:eastAsia="Calibri" w:cs="David" w:hint="cs"/>
          <w:sz w:val="24"/>
          <w:szCs w:val="24"/>
          <w:rtl/>
          <w:lang w:eastAsia="he-IL"/>
        </w:rPr>
        <w:t xml:space="preserve">, </w:t>
      </w:r>
      <w:r>
        <w:rPr>
          <w:rFonts w:eastAsia="Calibri" w:hint="cs"/>
          <w:sz w:val="24"/>
          <w:szCs w:val="24"/>
          <w:rtl/>
          <w:lang w:eastAsia="he-IL" w:bidi="ar-SA"/>
        </w:rPr>
        <w:t>يوضح أنه في حال التناقض أو عدم التناسب بين نص الإعلان وبين وثائق المناقصة</w:t>
      </w:r>
      <w:r w:rsidR="00C45CC1" w:rsidRPr="00C45CC1">
        <w:rPr>
          <w:rFonts w:eastAsia="Calibri" w:cs="David" w:hint="cs"/>
          <w:sz w:val="24"/>
          <w:szCs w:val="24"/>
          <w:rtl/>
          <w:lang w:eastAsia="he-IL"/>
        </w:rPr>
        <w:t xml:space="preserve"> </w:t>
      </w:r>
      <w:r>
        <w:rPr>
          <w:rFonts w:eastAsia="Calibri" w:hint="cs"/>
          <w:sz w:val="24"/>
          <w:szCs w:val="24"/>
          <w:u w:val="single"/>
          <w:rtl/>
          <w:lang w:eastAsia="he-IL" w:bidi="ar-SA"/>
        </w:rPr>
        <w:t>فإن الوارد في وثائق المناقصة له الأفضلية</w:t>
      </w:r>
      <w:r w:rsidR="00C45CC1" w:rsidRPr="00C45CC1">
        <w:rPr>
          <w:rFonts w:eastAsia="Calibri" w:cs="David" w:hint="cs"/>
          <w:sz w:val="24"/>
          <w:szCs w:val="24"/>
          <w:u w:val="single"/>
          <w:rtl/>
          <w:lang w:eastAsia="he-IL"/>
        </w:rPr>
        <w:t>.</w:t>
      </w:r>
    </w:p>
    <w:p w:rsidR="00C45CC1" w:rsidRPr="00C45CC1" w:rsidRDefault="00C45CC1" w:rsidP="00C45CC1">
      <w:pPr>
        <w:spacing w:after="0" w:line="360" w:lineRule="auto"/>
        <w:jc w:val="center"/>
        <w:rPr>
          <w:rFonts w:eastAsia="Calibri"/>
          <w:sz w:val="24"/>
          <w:szCs w:val="24"/>
          <w:rtl/>
          <w:lang w:eastAsia="he-IL"/>
        </w:rPr>
      </w:pPr>
    </w:p>
    <w:p w:rsidR="00DC3A3C" w:rsidRPr="00DC3A3C" w:rsidRDefault="008C4E19" w:rsidP="008C4E19">
      <w:pPr>
        <w:rPr>
          <w:rFonts w:ascii="Arial" w:eastAsia="Calibri" w:hAnsi="Arial"/>
        </w:rPr>
      </w:pPr>
      <w:r>
        <w:rPr>
          <w:rFonts w:ascii="Times New Roman" w:hAnsi="Times New Roman" w:hint="cs"/>
          <w:sz w:val="28"/>
          <w:szCs w:val="28"/>
          <w:rtl/>
          <w:lang w:eastAsia="he-IL" w:bidi="ar-SA"/>
        </w:rPr>
        <w:t>المناقصة منشورة غي موقع الوزارة على العنوان</w:t>
      </w:r>
      <w:r w:rsidR="00DC3A3C">
        <w:rPr>
          <w:rFonts w:ascii="Times New Roman" w:hAnsi="Times New Roman" w:cs="David" w:hint="cs"/>
          <w:sz w:val="28"/>
          <w:szCs w:val="28"/>
          <w:rtl/>
          <w:lang w:eastAsia="he-IL"/>
        </w:rPr>
        <w:t xml:space="preserve"> </w:t>
      </w:r>
      <w:r w:rsidR="00470F1D" w:rsidRPr="00470F1D">
        <w:rPr>
          <w:rFonts w:ascii="Times New Roman" w:hAnsi="Times New Roman" w:cs="David" w:hint="cs"/>
          <w:sz w:val="28"/>
          <w:szCs w:val="28"/>
          <w:rtl/>
          <w:lang w:eastAsia="he-IL"/>
        </w:rPr>
        <w:t xml:space="preserve"> </w:t>
      </w:r>
      <w:hyperlink r:id="rId10" w:history="1">
        <w:r w:rsidR="00DC3A3C" w:rsidRPr="00DC3A3C">
          <w:rPr>
            <w:rFonts w:eastAsia="Calibri" w:cs="Calibri"/>
            <w:color w:val="0000FF"/>
            <w:sz w:val="28"/>
            <w:szCs w:val="28"/>
            <w:u w:val="single"/>
          </w:rPr>
          <w:t>http://economy.gov.il/tenders</w:t>
        </w:r>
      </w:hyperlink>
    </w:p>
    <w:p w:rsidR="00470F1D" w:rsidRPr="00DC3A3C" w:rsidRDefault="00470F1D" w:rsidP="00DC3A3C">
      <w:pPr>
        <w:spacing w:after="0" w:line="360" w:lineRule="auto"/>
        <w:rPr>
          <w:rFonts w:ascii="Times New Roman" w:hAnsi="Times New Roman" w:cs="David"/>
          <w:sz w:val="28"/>
          <w:szCs w:val="28"/>
          <w:rtl/>
          <w:lang w:eastAsia="he-IL"/>
        </w:rPr>
      </w:pPr>
    </w:p>
    <w:p w:rsidR="00470F1D" w:rsidRDefault="00470F1D" w:rsidP="00470F1D">
      <w:pPr>
        <w:spacing w:after="0" w:line="360" w:lineRule="auto"/>
        <w:ind w:left="326"/>
        <w:rPr>
          <w:rFonts w:ascii="Times New Roman" w:hAnsi="Times New Roman" w:cs="David"/>
          <w:sz w:val="28"/>
          <w:szCs w:val="28"/>
          <w:rtl/>
          <w:lang w:eastAsia="he-IL"/>
        </w:rPr>
      </w:pPr>
    </w:p>
    <w:p w:rsidR="00470F1D" w:rsidRPr="00470F1D" w:rsidRDefault="00470F1D" w:rsidP="00470F1D">
      <w:pPr>
        <w:spacing w:after="0" w:line="360" w:lineRule="auto"/>
        <w:ind w:left="326"/>
        <w:rPr>
          <w:rFonts w:ascii="Times New Roman" w:hAnsi="Times New Roman" w:cs="David"/>
          <w:sz w:val="28"/>
          <w:szCs w:val="28"/>
          <w:rtl/>
          <w:lang w:eastAsia="he-IL"/>
        </w:rPr>
      </w:pPr>
    </w:p>
    <w:p w:rsidR="00470F1D" w:rsidRPr="00470F1D" w:rsidRDefault="008C4E19" w:rsidP="00470F1D">
      <w:pPr>
        <w:spacing w:after="0" w:line="360" w:lineRule="auto"/>
        <w:ind w:left="326"/>
        <w:jc w:val="center"/>
        <w:rPr>
          <w:rFonts w:ascii="Times New Roman" w:hAnsi="Times New Roman" w:cs="Guttman Yad-Brush"/>
          <w:sz w:val="36"/>
          <w:szCs w:val="36"/>
          <w:rtl/>
          <w:lang w:eastAsia="he-IL"/>
        </w:rPr>
      </w:pPr>
      <w:r>
        <w:rPr>
          <w:rFonts w:ascii="Times New Roman" w:hAnsi="Times New Roman" w:hint="cs"/>
          <w:b/>
          <w:bCs/>
          <w:sz w:val="36"/>
          <w:szCs w:val="36"/>
          <w:u w:val="single"/>
          <w:rtl/>
          <w:lang w:eastAsia="he-IL" w:bidi="ar-SA"/>
        </w:rPr>
        <w:t>عنواننا على الانترنت</w:t>
      </w:r>
      <w:r w:rsidR="00470F1D" w:rsidRPr="00470F1D">
        <w:rPr>
          <w:rFonts w:ascii="Times New Roman" w:hAnsi="Times New Roman" w:cs="David" w:hint="cs"/>
          <w:b/>
          <w:bCs/>
          <w:sz w:val="36"/>
          <w:szCs w:val="36"/>
          <w:u w:val="single"/>
          <w:rtl/>
          <w:lang w:eastAsia="he-IL"/>
        </w:rPr>
        <w:t xml:space="preserve">:   </w:t>
      </w:r>
      <w:hyperlink r:id="rId11" w:history="1">
        <w:r w:rsidR="00470F1D" w:rsidRPr="00470F1D">
          <w:rPr>
            <w:rFonts w:ascii="Times New Roman" w:hAnsi="Times New Roman" w:cs="David"/>
            <w:b/>
            <w:bCs/>
            <w:color w:val="0000FF" w:themeColor="hyperlink"/>
            <w:sz w:val="36"/>
            <w:szCs w:val="36"/>
            <w:u w:val="single"/>
            <w:lang w:eastAsia="he-IL"/>
          </w:rPr>
          <w:t>www.economy.gov.il</w:t>
        </w:r>
      </w:hyperlink>
      <w:r w:rsidR="00470F1D" w:rsidRPr="00470F1D">
        <w:rPr>
          <w:rFonts w:ascii="Times New Roman" w:hAnsi="Times New Roman" w:cs="David" w:hint="cs"/>
          <w:b/>
          <w:bCs/>
          <w:sz w:val="36"/>
          <w:szCs w:val="36"/>
          <w:u w:val="single"/>
          <w:rtl/>
          <w:lang w:eastAsia="he-IL"/>
        </w:rPr>
        <w:t xml:space="preserve"> </w:t>
      </w:r>
    </w:p>
    <w:p w:rsidR="00C45CC1" w:rsidRPr="00C45CC1" w:rsidRDefault="00C45CC1" w:rsidP="00C45CC1">
      <w:pPr>
        <w:spacing w:after="0" w:line="240" w:lineRule="auto"/>
        <w:rPr>
          <w:rFonts w:ascii="Arial" w:eastAsia="Calibri" w:hAnsi="Arial"/>
          <w:sz w:val="20"/>
          <w:szCs w:val="20"/>
        </w:rPr>
      </w:pPr>
    </w:p>
    <w:p w:rsidR="00C166F0" w:rsidRDefault="00C166F0"/>
    <w:sectPr w:rsidR="00C166F0" w:rsidSect="00C84564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558" w:bottom="1440" w:left="1276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5E10" w:rsidRDefault="00F45E10">
      <w:pPr>
        <w:spacing w:after="0" w:line="240" w:lineRule="auto"/>
      </w:pPr>
      <w:r>
        <w:separator/>
      </w:r>
    </w:p>
  </w:endnote>
  <w:endnote w:type="continuationSeparator" w:id="0">
    <w:p w:rsidR="00F45E10" w:rsidRDefault="00F45E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ttman Yad-Brush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Default="005233B9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Pr="00340B09" w:rsidRDefault="005233B9" w:rsidP="006D3201">
    <w:pPr>
      <w:ind w:left="-835"/>
      <w:rPr>
        <w:sz w:val="20"/>
        <w:szCs w:val="20"/>
      </w:rPr>
    </w:pPr>
    <w:r w:rsidRPr="00340B09">
      <w:rPr>
        <w:sz w:val="20"/>
        <w:szCs w:val="20"/>
        <w:rtl/>
      </w:rPr>
      <w:t>משרד הכלכלה</w:t>
    </w:r>
    <w:r w:rsidRPr="00340B09">
      <w:rPr>
        <w:sz w:val="20"/>
        <w:szCs w:val="20"/>
        <w:rtl/>
      </w:rPr>
      <w:br/>
      <w:t xml:space="preserve">בניין ג'נרי, רחוב בנק ישראל 5, </w:t>
    </w:r>
    <w:r w:rsidR="002E27D4" w:rsidRPr="00340B09">
      <w:rPr>
        <w:rFonts w:hint="cs"/>
        <w:sz w:val="20"/>
        <w:szCs w:val="20"/>
        <w:rtl/>
      </w:rPr>
      <w:t>קריי</w:t>
    </w:r>
    <w:r w:rsidR="002E27D4" w:rsidRPr="00340B09">
      <w:rPr>
        <w:rFonts w:hint="eastAsia"/>
        <w:sz w:val="20"/>
        <w:szCs w:val="20"/>
        <w:rtl/>
      </w:rPr>
      <w:t>ת</w:t>
    </w:r>
    <w:r w:rsidRPr="00340B09">
      <w:rPr>
        <w:sz w:val="20"/>
        <w:szCs w:val="20"/>
        <w:rtl/>
      </w:rPr>
      <w:t xml:space="preserve"> הממשלה, ת"ד 3166, ירושלים 9103101</w:t>
    </w:r>
    <w:r w:rsidRPr="00340B09">
      <w:rPr>
        <w:sz w:val="20"/>
        <w:szCs w:val="20"/>
        <w:rtl/>
      </w:rPr>
      <w:br/>
      <w:t>טל' 02-6662600, פקס 02-6662937</w:t>
    </w:r>
  </w:p>
  <w:p w:rsidR="005233B9" w:rsidRPr="005233B9" w:rsidRDefault="005233B9" w:rsidP="005233B9">
    <w:pPr>
      <w:pStyle w:val="a5"/>
      <w:rPr>
        <w:rtl/>
        <w:cs/>
      </w:rPr>
    </w:pPr>
  </w:p>
  <w:p w:rsidR="00307C3B" w:rsidRDefault="00307C3B" w:rsidP="00415B40">
    <w:pPr>
      <w:pStyle w:val="a5"/>
      <w:ind w:hanging="175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Default="005233B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5E10" w:rsidRDefault="00F45E10">
      <w:pPr>
        <w:spacing w:after="0" w:line="240" w:lineRule="auto"/>
      </w:pPr>
      <w:r>
        <w:separator/>
      </w:r>
    </w:p>
  </w:footnote>
  <w:footnote w:type="continuationSeparator" w:id="0">
    <w:p w:rsidR="00F45E10" w:rsidRDefault="00F45E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Default="005233B9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5B40" w:rsidRDefault="006D3201" w:rsidP="00415B40">
    <w:pPr>
      <w:pStyle w:val="a3"/>
      <w:tabs>
        <w:tab w:val="clear" w:pos="8306"/>
      </w:tabs>
      <w:ind w:left="-58" w:right="-1800" w:hanging="1701"/>
    </w:pPr>
    <w:r>
      <w:rPr>
        <w:noProof/>
      </w:rPr>
      <w:drawing>
        <wp:inline distT="0" distB="0" distL="0" distR="0">
          <wp:extent cx="7429500" cy="1857375"/>
          <wp:effectExtent l="0" t="0" r="0" b="9525"/>
          <wp:docPr id="1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conomy_header_0027_8057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52830" cy="18632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415B40" w:rsidRDefault="00F45E10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Default="005233B9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30560D"/>
    <w:multiLevelType w:val="multilevel"/>
    <w:tmpl w:val="0B62E92C"/>
    <w:lvl w:ilvl="0">
      <w:start w:val="7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32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2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">
    <w:nsid w:val="74715E79"/>
    <w:multiLevelType w:val="multilevel"/>
    <w:tmpl w:val="901E4C80"/>
    <w:lvl w:ilvl="0">
      <w:start w:val="1"/>
      <w:numFmt w:val="decimal"/>
      <w:lvlText w:val="%1."/>
      <w:lvlJc w:val="left"/>
      <w:pPr>
        <w:ind w:left="720" w:hanging="360"/>
      </w:pPr>
      <w:rPr>
        <w:rFonts w:cs="David"/>
        <w:b/>
        <w:bCs w:val="0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David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564"/>
    <w:rsid w:val="00041D81"/>
    <w:rsid w:val="00066F85"/>
    <w:rsid w:val="000B0A71"/>
    <w:rsid w:val="001C37B8"/>
    <w:rsid w:val="00244998"/>
    <w:rsid w:val="002C3210"/>
    <w:rsid w:val="002D2305"/>
    <w:rsid w:val="002D6742"/>
    <w:rsid w:val="002E27D4"/>
    <w:rsid w:val="00307C3B"/>
    <w:rsid w:val="00340B09"/>
    <w:rsid w:val="00363E80"/>
    <w:rsid w:val="00470F1D"/>
    <w:rsid w:val="005233B9"/>
    <w:rsid w:val="00524C9A"/>
    <w:rsid w:val="005C75C2"/>
    <w:rsid w:val="006A1ECD"/>
    <w:rsid w:val="006D3201"/>
    <w:rsid w:val="00776A7E"/>
    <w:rsid w:val="008C4E19"/>
    <w:rsid w:val="008F5584"/>
    <w:rsid w:val="0098318C"/>
    <w:rsid w:val="009E123A"/>
    <w:rsid w:val="00A54668"/>
    <w:rsid w:val="00AB4758"/>
    <w:rsid w:val="00B06184"/>
    <w:rsid w:val="00B1713E"/>
    <w:rsid w:val="00B17CDD"/>
    <w:rsid w:val="00B75809"/>
    <w:rsid w:val="00BE2323"/>
    <w:rsid w:val="00C15DCD"/>
    <w:rsid w:val="00C166F0"/>
    <w:rsid w:val="00C45CC1"/>
    <w:rsid w:val="00C84564"/>
    <w:rsid w:val="00CD4644"/>
    <w:rsid w:val="00CD69F7"/>
    <w:rsid w:val="00D232A8"/>
    <w:rsid w:val="00DC3A3C"/>
    <w:rsid w:val="00E2121E"/>
    <w:rsid w:val="00E32F06"/>
    <w:rsid w:val="00EB5BFF"/>
    <w:rsid w:val="00ED6335"/>
    <w:rsid w:val="00EF7EC5"/>
    <w:rsid w:val="00F45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D81"/>
    <w:pPr>
      <w:bidi/>
    </w:pPr>
    <w:rPr>
      <w:rFonts w:ascii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E2121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D81"/>
    <w:pPr>
      <w:bidi/>
    </w:pPr>
    <w:rPr>
      <w:rFonts w:ascii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E212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014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economy.gov.il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://economy.gov.il/tenders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sima.piamenta@economy.gov.il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668</Words>
  <Characters>3345</Characters>
  <Application>Microsoft Office Word</Application>
  <DocSecurity>0</DocSecurity>
  <Lines>27</Lines>
  <Paragraphs>8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moital</dc:creator>
  <cp:lastModifiedBy>moital</cp:lastModifiedBy>
  <cp:revision>2</cp:revision>
  <cp:lastPrinted>2014-10-23T08:51:00Z</cp:lastPrinted>
  <dcterms:created xsi:type="dcterms:W3CDTF">2014-10-23T08:51:00Z</dcterms:created>
  <dcterms:modified xsi:type="dcterms:W3CDTF">2014-10-23T08:51:00Z</dcterms:modified>
</cp:coreProperties>
</file>