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CC1" w:rsidRPr="00C45CC1" w:rsidRDefault="006A1ECD" w:rsidP="006A1ECD">
      <w:pPr>
        <w:spacing w:after="0" w:line="360" w:lineRule="auto"/>
        <w:jc w:val="center"/>
        <w:rPr>
          <w:rFonts w:eastAsia="Calibri"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>
        <w:rPr>
          <w:rFonts w:eastAsia="Calibri" w:hint="cs"/>
          <w:b/>
          <w:bCs/>
          <w:sz w:val="32"/>
          <w:szCs w:val="32"/>
          <w:u w:val="single"/>
          <w:rtl/>
          <w:lang w:eastAsia="he-IL" w:bidi="ar-SA"/>
        </w:rPr>
        <w:t>وزارة الاقتصاد</w:t>
      </w:r>
      <w:r w:rsidR="00C45CC1" w:rsidRPr="00C45CC1">
        <w:rPr>
          <w:rFonts w:eastAsia="Calibri" w:cs="David" w:hint="cs"/>
          <w:b/>
          <w:bCs/>
          <w:sz w:val="32"/>
          <w:szCs w:val="32"/>
          <w:u w:val="single"/>
          <w:rtl/>
          <w:lang w:eastAsia="he-IL"/>
        </w:rPr>
        <w:t xml:space="preserve">, </w:t>
      </w:r>
      <w:r>
        <w:rPr>
          <w:rFonts w:eastAsia="Calibri" w:hint="cs"/>
          <w:b/>
          <w:bCs/>
          <w:sz w:val="32"/>
          <w:szCs w:val="32"/>
          <w:u w:val="single"/>
          <w:rtl/>
          <w:lang w:eastAsia="he-IL" w:bidi="ar-SA"/>
        </w:rPr>
        <w:t>تتوجه بهذا للحصول على عروض</w:t>
      </w:r>
      <w:r w:rsidR="00C45CC1" w:rsidRPr="00C45CC1">
        <w:rPr>
          <w:rFonts w:eastAsia="Calibri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C45CC1" w:rsidRPr="00C45CC1" w:rsidRDefault="006A1ECD" w:rsidP="006A1ECD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eastAsia="Calibri" w:hint="cs"/>
          <w:b/>
          <w:bCs/>
          <w:sz w:val="36"/>
          <w:szCs w:val="36"/>
          <w:u w:val="single"/>
          <w:rtl/>
          <w:lang w:eastAsia="he-IL" w:bidi="ar-SA"/>
        </w:rPr>
        <w:t>لتقديم خدات مركز معلومات</w:t>
      </w:r>
      <w:r w:rsidR="00C45CC1" w:rsidRPr="00C45CC1">
        <w:rPr>
          <w:rFonts w:eastAsia="Calibri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="00C45CC1" w:rsidRPr="00C45CC1">
        <w:rPr>
          <w:rFonts w:eastAsia="Calibri" w:cs="David"/>
          <w:b/>
          <w:bCs/>
          <w:sz w:val="36"/>
          <w:szCs w:val="36"/>
          <w:u w:val="single"/>
          <w:lang w:eastAsia="he-IL"/>
        </w:rPr>
        <w:t xml:space="preserve">WTO-TBT </w:t>
      </w:r>
      <w:r w:rsidR="00C45CC1" w:rsidRPr="00C45CC1">
        <w:rPr>
          <w:rFonts w:eastAsia="Calibri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>
        <w:rPr>
          <w:rFonts w:eastAsia="Calibri" w:hint="cs"/>
          <w:b/>
          <w:bCs/>
          <w:sz w:val="36"/>
          <w:szCs w:val="36"/>
          <w:u w:val="single"/>
          <w:rtl/>
          <w:lang w:eastAsia="he-IL" w:bidi="ar-SA"/>
        </w:rPr>
        <w:t>واستشارة في مجال الجهوزية</w:t>
      </w:r>
    </w:p>
    <w:p w:rsidR="00C45CC1" w:rsidRPr="00C45CC1" w:rsidRDefault="006A1ECD" w:rsidP="00E2121E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rFonts w:eastAsia="Calibri" w:cs="Calibri"/>
          <w:b/>
          <w:bCs/>
          <w:sz w:val="32"/>
          <w:szCs w:val="32"/>
          <w:u w:val="single"/>
          <w:rtl/>
          <w:lang w:eastAsia="he-IL"/>
        </w:rPr>
      </w:pPr>
      <w:r>
        <w:rPr>
          <w:rFonts w:eastAsia="Calibri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C45CC1" w:rsidRPr="00C45CC1">
        <w:rPr>
          <w:rFonts w:eastAsia="Calibri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DC3A3C">
        <w:rPr>
          <w:rFonts w:eastAsia="Calibri" w:cs="Calibri" w:hint="cs"/>
          <w:b/>
          <w:bCs/>
          <w:sz w:val="32"/>
          <w:szCs w:val="32"/>
          <w:u w:val="single"/>
          <w:rtl/>
          <w:lang w:eastAsia="he-IL"/>
        </w:rPr>
        <w:t>54/14</w:t>
      </w:r>
    </w:p>
    <w:p w:rsidR="00C45CC1" w:rsidRPr="00C45CC1" w:rsidRDefault="00C45CC1" w:rsidP="00C45CC1">
      <w:pPr>
        <w:spacing w:after="0" w:line="360" w:lineRule="auto"/>
        <w:ind w:left="1429" w:hanging="720"/>
        <w:rPr>
          <w:rFonts w:ascii="Times New Roman" w:eastAsia="Calibri" w:hAnsi="Times New Roman" w:cs="Times New Roman"/>
          <w:sz w:val="24"/>
          <w:szCs w:val="24"/>
          <w:u w:val="single"/>
          <w:rtl/>
          <w:lang w:eastAsia="he-IL"/>
        </w:rPr>
      </w:pPr>
    </w:p>
    <w:p w:rsidR="00C45CC1" w:rsidRPr="00C45CC1" w:rsidRDefault="006A1ECD" w:rsidP="006A1ECD">
      <w:pPr>
        <w:overflowPunct w:val="0"/>
        <w:autoSpaceDE w:val="0"/>
        <w:autoSpaceDN w:val="0"/>
        <w:spacing w:after="0" w:line="360" w:lineRule="auto"/>
        <w:textAlignment w:val="baseline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دائرة التوحيد القياسي في وزارة الاقتصاد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تتوجه للحصول على عروض لتقديم خدمات مركز معلومات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 w:rsidR="00C45CC1" w:rsidRPr="00C45CC1">
        <w:rPr>
          <w:rFonts w:eastAsia="Calibri" w:cs="David"/>
          <w:sz w:val="24"/>
          <w:szCs w:val="24"/>
          <w:lang w:eastAsia="he-IL"/>
        </w:rPr>
        <w:t>TBT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-</w:t>
      </w:r>
      <w:r w:rsidR="00C45CC1" w:rsidRPr="00C45CC1">
        <w:rPr>
          <w:rFonts w:eastAsia="Calibri" w:cs="David"/>
          <w:sz w:val="24"/>
          <w:szCs w:val="24"/>
          <w:lang w:eastAsia="he-IL"/>
        </w:rPr>
        <w:t xml:space="preserve">WTO 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واستشارة في مجال التوحيد القياسي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كما هو مفصل في وثائق المناقصة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.</w:t>
      </w:r>
    </w:p>
    <w:p w:rsidR="00C45CC1" w:rsidRPr="00C45CC1" w:rsidRDefault="00C45CC1" w:rsidP="00C45CC1">
      <w:pPr>
        <w:overflowPunct w:val="0"/>
        <w:autoSpaceDE w:val="0"/>
        <w:autoSpaceDN w:val="0"/>
        <w:spacing w:after="0" w:line="360" w:lineRule="auto"/>
        <w:textAlignment w:val="baseline"/>
        <w:rPr>
          <w:rFonts w:eastAsia="Calibri" w:cs="Calibri"/>
          <w:sz w:val="24"/>
          <w:szCs w:val="24"/>
          <w:rtl/>
          <w:lang w:eastAsia="he-IL"/>
        </w:rPr>
      </w:pPr>
    </w:p>
    <w:p w:rsidR="00C45CC1" w:rsidRPr="00C45CC1" w:rsidRDefault="006A1ECD" w:rsidP="006A1ECD">
      <w:pPr>
        <w:numPr>
          <w:ilvl w:val="0"/>
          <w:numId w:val="1"/>
        </w:numPr>
        <w:spacing w:after="240" w:line="360" w:lineRule="auto"/>
        <w:ind w:left="326"/>
        <w:rPr>
          <w:rFonts w:eastAsia="Calibri" w:cs="Calibri"/>
          <w:b/>
          <w:bCs/>
          <w:sz w:val="24"/>
          <w:szCs w:val="24"/>
          <w:u w:val="single"/>
          <w:rtl/>
          <w:lang w:eastAsia="he-IL"/>
        </w:rPr>
      </w:pPr>
      <w:r>
        <w:rPr>
          <w:rFonts w:eastAsia="Calibri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cs="David"/>
          <w:sz w:val="24"/>
          <w:szCs w:val="24"/>
          <w:rtl/>
          <w:lang w:eastAsia="he-IL"/>
        </w:rPr>
        <w:t>–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مدة التعاقد هي لسنة مع الحق للوزارة فقط في التمديد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بثلاث سنوات إضافية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حتى سنة في كل مرة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.</w:t>
      </w:r>
    </w:p>
    <w:p w:rsidR="00C45CC1" w:rsidRPr="00C45CC1" w:rsidRDefault="006A1ECD" w:rsidP="006A1ECD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he-IL"/>
        </w:rPr>
      </w:pPr>
      <w:r>
        <w:rPr>
          <w:rFonts w:eastAsia="Calibri" w:hint="cs"/>
          <w:b/>
          <w:bCs/>
          <w:sz w:val="24"/>
          <w:szCs w:val="24"/>
          <w:u w:val="single"/>
          <w:rtl/>
          <w:lang w:eastAsia="he-IL" w:bidi="ar-SA"/>
        </w:rPr>
        <w:t>هم الشروط المسبقة للمشاركة في المناقصة</w:t>
      </w:r>
      <w:r w:rsidR="00C45CC1" w:rsidRPr="00C45CC1">
        <w:rPr>
          <w:rFonts w:eastAsia="Calibri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C45CC1"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eastAsia="Calibri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C45CC1"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):</w:t>
      </w:r>
    </w:p>
    <w:p w:rsidR="00C45CC1" w:rsidRPr="00C45CC1" w:rsidRDefault="006A1ECD" w:rsidP="006A1ECD">
      <w:pPr>
        <w:numPr>
          <w:ilvl w:val="1"/>
          <w:numId w:val="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 \ معفى.</w:t>
      </w:r>
    </w:p>
    <w:p w:rsidR="00C45CC1" w:rsidRPr="00C45CC1" w:rsidRDefault="006A1ECD" w:rsidP="006A1ECD">
      <w:pPr>
        <w:numPr>
          <w:ilvl w:val="1"/>
          <w:numId w:val="1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cstheme="minorBidi" w:hint="cs"/>
          <w:sz w:val="24"/>
          <w:szCs w:val="24"/>
          <w:rtl/>
          <w:lang w:eastAsia="he-IL" w:bidi="ar-SA"/>
        </w:rPr>
        <w:t xml:space="preserve"> 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-1976.</w:t>
      </w:r>
    </w:p>
    <w:p w:rsidR="00C45CC1" w:rsidRPr="00C45CC1" w:rsidRDefault="006A1ECD" w:rsidP="00363E80">
      <w:pPr>
        <w:numPr>
          <w:ilvl w:val="1"/>
          <w:numId w:val="1"/>
        </w:numPr>
        <w:spacing w:after="240" w:line="360" w:lineRule="auto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شروط أولية مهنية في المتقدم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cs="David"/>
          <w:sz w:val="24"/>
          <w:szCs w:val="24"/>
          <w:rtl/>
        </w:rPr>
        <w:t>–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 </w:t>
      </w:r>
      <w:r>
        <w:rPr>
          <w:rFonts w:eastAsia="Calibri" w:hint="cs"/>
          <w:sz w:val="24"/>
          <w:szCs w:val="24"/>
          <w:rtl/>
          <w:lang w:bidi="ar-SA"/>
        </w:rPr>
        <w:t xml:space="preserve">المتقدم هو صاحب خبرة مثبتة لـ- 4 سنوات في خلال السنوات العشر الأخيرة في تقديم خدمات في مجال التجارة الخارجية والتي تتعلق بالمجالات المتعلقة بمنظمة التجارة العالمية 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 (</w:t>
      </w:r>
      <w:r w:rsidR="00C45CC1" w:rsidRPr="00C45CC1">
        <w:rPr>
          <w:rFonts w:eastAsia="Calibri" w:cs="David"/>
          <w:sz w:val="24"/>
          <w:szCs w:val="24"/>
        </w:rPr>
        <w:t>WTO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), </w:t>
      </w:r>
      <w:r>
        <w:rPr>
          <w:rFonts w:eastAsia="Calibri" w:hint="cs"/>
          <w:sz w:val="24"/>
          <w:szCs w:val="24"/>
          <w:rtl/>
          <w:lang w:bidi="ar-SA"/>
        </w:rPr>
        <w:t>تشمل سياسة التجارة الدولية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, </w:t>
      </w:r>
      <w:r>
        <w:rPr>
          <w:rFonts w:eastAsia="Calibri" w:hint="cs"/>
          <w:sz w:val="24"/>
          <w:szCs w:val="24"/>
          <w:rtl/>
          <w:lang w:bidi="ar-SA"/>
        </w:rPr>
        <w:t>ال</w:t>
      </w:r>
      <w:r w:rsidR="00363E80">
        <w:rPr>
          <w:rFonts w:eastAsia="Calibri" w:hint="cs"/>
          <w:sz w:val="24"/>
          <w:szCs w:val="24"/>
          <w:rtl/>
          <w:lang w:bidi="ar-SA"/>
        </w:rPr>
        <w:t>ح</w:t>
      </w:r>
      <w:r>
        <w:rPr>
          <w:rFonts w:eastAsia="Calibri" w:hint="cs"/>
          <w:sz w:val="24"/>
          <w:szCs w:val="24"/>
          <w:rtl/>
          <w:lang w:bidi="ar-SA"/>
        </w:rPr>
        <w:t>واجز التقنية للتجارة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 ׁ(</w:t>
      </w:r>
      <w:r w:rsidR="00C45CC1" w:rsidRPr="00C45CC1">
        <w:rPr>
          <w:rFonts w:eastAsia="Calibri" w:cs="David"/>
          <w:sz w:val="24"/>
          <w:szCs w:val="24"/>
        </w:rPr>
        <w:t>TBT</w:t>
      </w:r>
      <w:r w:rsidR="00C45CC1" w:rsidRPr="00C45CC1">
        <w:rPr>
          <w:rFonts w:eastAsia="Calibri" w:cs="David" w:hint="cs"/>
          <w:sz w:val="24"/>
          <w:szCs w:val="24"/>
          <w:rtl/>
        </w:rPr>
        <w:t xml:space="preserve">) </w:t>
      </w:r>
      <w:r w:rsidR="00363E80">
        <w:rPr>
          <w:rFonts w:eastAsia="Calibri" w:hint="cs"/>
          <w:sz w:val="24"/>
          <w:szCs w:val="24"/>
          <w:rtl/>
          <w:lang w:bidi="ar-SA"/>
        </w:rPr>
        <w:t xml:space="preserve">والحواجز اللا-غطائية للتجارة </w:t>
      </w:r>
      <w:r w:rsidR="00C45CC1" w:rsidRPr="00C45CC1">
        <w:rPr>
          <w:rFonts w:eastAsia="Calibri" w:cs="David" w:hint="cs"/>
          <w:sz w:val="24"/>
          <w:szCs w:val="24"/>
          <w:rtl/>
        </w:rPr>
        <w:t>(</w:t>
      </w:r>
      <w:r w:rsidR="00C45CC1" w:rsidRPr="00C45CC1">
        <w:rPr>
          <w:rFonts w:eastAsia="Calibri" w:cs="David"/>
          <w:sz w:val="24"/>
          <w:szCs w:val="24"/>
        </w:rPr>
        <w:t>NTBs</w:t>
      </w:r>
      <w:r w:rsidR="00C45CC1" w:rsidRPr="00C45CC1">
        <w:rPr>
          <w:rFonts w:ascii="Times New Roman" w:eastAsia="Calibri" w:hAnsi="Times New Roman" w:cs="Times New Roman" w:hint="cs"/>
          <w:sz w:val="24"/>
          <w:szCs w:val="24"/>
          <w:rtl/>
          <w:lang w:eastAsia="he-IL"/>
        </w:rPr>
        <w:t>).</w:t>
      </w:r>
    </w:p>
    <w:p w:rsidR="00C45CC1" w:rsidRPr="00C45CC1" w:rsidRDefault="00363E80" w:rsidP="00363E80">
      <w:pPr>
        <w:numPr>
          <w:ilvl w:val="0"/>
          <w:numId w:val="1"/>
        </w:numPr>
        <w:spacing w:after="0" w:line="360" w:lineRule="auto"/>
        <w:ind w:left="283" w:hanging="283"/>
        <w:contextualSpacing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hint="cs"/>
          <w:b/>
          <w:bCs/>
          <w:sz w:val="24"/>
          <w:szCs w:val="24"/>
          <w:u w:val="single"/>
          <w:rtl/>
          <w:lang w:eastAsia="he-IL" w:bidi="ar-SA"/>
        </w:rPr>
        <w:t xml:space="preserve">القوة البشرية </w:t>
      </w:r>
      <w:r>
        <w:rPr>
          <w:rFonts w:cs="David"/>
          <w:sz w:val="24"/>
          <w:szCs w:val="24"/>
          <w:u w:val="single"/>
          <w:rtl/>
          <w:lang w:eastAsia="he-IL"/>
        </w:rPr>
        <w:t>–</w:t>
      </w:r>
      <w:r w:rsidR="00C45CC1" w:rsidRPr="00C45CC1"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hint="cs"/>
          <w:b/>
          <w:bCs/>
          <w:sz w:val="24"/>
          <w:szCs w:val="24"/>
          <w:u w:val="single"/>
          <w:rtl/>
          <w:lang w:eastAsia="he-IL" w:bidi="ar-SA"/>
        </w:rPr>
        <w:t>على المتقدم أن يطرح مرشحين لتقديم الخدمات كالتالي</w:t>
      </w:r>
      <w:r w:rsidR="00C45CC1" w:rsidRPr="00C45CC1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C45CC1" w:rsidRPr="00C45CC1">
        <w:rPr>
          <w:rFonts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C45CC1" w:rsidRPr="00C45CC1">
        <w:rPr>
          <w:rFonts w:cs="David" w:hint="cs"/>
          <w:b/>
          <w:bCs/>
          <w:sz w:val="24"/>
          <w:szCs w:val="24"/>
          <w:rtl/>
          <w:lang w:eastAsia="he-IL"/>
        </w:rPr>
        <w:t>):</w:t>
      </w:r>
    </w:p>
    <w:p w:rsidR="00C45CC1" w:rsidRPr="00C45CC1" w:rsidRDefault="00C45CC1" w:rsidP="00C45CC1">
      <w:pPr>
        <w:overflowPunct w:val="0"/>
        <w:autoSpaceDE w:val="0"/>
        <w:autoSpaceDN w:val="0"/>
        <w:adjustRightInd w:val="0"/>
        <w:spacing w:line="360" w:lineRule="auto"/>
        <w:ind w:left="70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C45CC1" w:rsidRDefault="005C75C2" w:rsidP="00363E80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</w:t>
      </w:r>
      <w:r w:rsidRPr="005C75C2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2 </w:t>
      </w:r>
      <w:r w:rsidR="00363E80"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منفّذين</w:t>
      </w:r>
      <w:r w:rsidR="00C45CC1" w:rsidRPr="00C45CC1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3E80">
        <w:rPr>
          <w:rFonts w:ascii="Times New Roman" w:hAnsi="Times New Roman" w:cs="David"/>
          <w:sz w:val="24"/>
          <w:szCs w:val="24"/>
          <w:rtl/>
        </w:rPr>
        <w:t>–</w:t>
      </w:r>
      <w:r w:rsidR="00C45CC1" w:rsidRPr="00C45CC1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3E80"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المنفّذين استيفاء</w:t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3E80">
        <w:rPr>
          <w:rFonts w:ascii="Times New Roman" w:hAnsi="Times New Roman" w:hint="cs"/>
          <w:sz w:val="24"/>
          <w:szCs w:val="24"/>
          <w:u w:val="single"/>
          <w:rtl/>
          <w:lang w:bidi="ar-SA"/>
        </w:rPr>
        <w:t>كافة</w:t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3E80">
        <w:rPr>
          <w:rFonts w:ascii="Times New Roman" w:hAnsi="Times New Roman" w:hint="cs"/>
          <w:sz w:val="24"/>
          <w:szCs w:val="24"/>
          <w:rtl/>
          <w:lang w:bidi="ar-SA"/>
        </w:rPr>
        <w:t>متطلبات الدراسة والخبرة المفصلة أدناه</w:t>
      </w:r>
      <w:r w:rsidR="002D2305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363E80"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2D2305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D232A8" w:rsidRDefault="00363E80" w:rsidP="00363E80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حاصل على لقب أكاديمي أول على الأقل من مؤسسة أكاديمية معترف فيها بواسطة وزارة المعارف أو حاصل على لقب هندسي أو تقني مؤهل حسب قانون الهندسيين والتقنيين المؤهلين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-2013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في واحد أو أكثر من المجالات التالية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الاقتصاد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المعلوماتية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الهندسة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العلوم الطبيعية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جودة البيئة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الكيمياء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إدارة الأعمال</w:t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>.</w:t>
      </w:r>
      <w:r w:rsidR="00E2121E" w:rsidRPr="00E2121E">
        <w:rPr>
          <w:rFonts w:ascii="Times New Roman" w:hAnsi="Times New Roman" w:cs="David"/>
          <w:sz w:val="24"/>
          <w:szCs w:val="24"/>
          <w:rtl/>
        </w:rPr>
        <w:br/>
      </w:r>
      <w:r w:rsidR="00E2121E" w:rsidRPr="00E2121E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الحاصل على لقب أكاديمي من خراج البلاد أن يرفق تصديق شعبة تقييم الألقاب الأكاديمية في خراج البلاد التي في وزارة المعارف.</w:t>
      </w:r>
    </w:p>
    <w:p w:rsidR="00D232A8" w:rsidRDefault="00D232A8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</w:rPr>
        <w:br w:type="page"/>
      </w:r>
    </w:p>
    <w:p w:rsidR="00E2121E" w:rsidRPr="00E2121E" w:rsidRDefault="00E2121E" w:rsidP="00D232A8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417"/>
        <w:textAlignment w:val="baseline"/>
        <w:rPr>
          <w:rFonts w:ascii="Times New Roman" w:hAnsi="Times New Roman" w:cs="David"/>
          <w:sz w:val="24"/>
          <w:szCs w:val="24"/>
        </w:rPr>
      </w:pPr>
    </w:p>
    <w:p w:rsidR="00E2121E" w:rsidRPr="00363E80" w:rsidRDefault="00363E80" w:rsidP="00776A7E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</w:rPr>
      </w:pPr>
      <w:r w:rsidRPr="00363E80">
        <w:rPr>
          <w:rFonts w:ascii="Times New Roman" w:hAnsi="Times New Roman" w:hint="cs"/>
          <w:sz w:val="24"/>
          <w:szCs w:val="24"/>
          <w:rtl/>
          <w:lang w:bidi="ar-SA"/>
        </w:rPr>
        <w:t>ذو خبرة مسبقة مثبتة من 3 سنوات على الأقل في خلال السنوات العشر الأخيرة</w:t>
      </w:r>
      <w:r w:rsidRPr="00363E80">
        <w:rPr>
          <w:rFonts w:eastAsia="Calibri" w:hint="cs"/>
          <w:sz w:val="24"/>
          <w:szCs w:val="24"/>
          <w:rtl/>
          <w:lang w:bidi="ar-SA"/>
        </w:rPr>
        <w:t xml:space="preserve"> في تقديم خدمات في المجالات التي تنشط فيها منظمة التجارة الخارجية والتي تتعلق بالمجالات المتعلقة بمنظمة التجارة العالمية </w:t>
      </w:r>
      <w:r w:rsidRPr="00363E80">
        <w:rPr>
          <w:rFonts w:eastAsia="Calibri" w:cs="David" w:hint="cs"/>
          <w:sz w:val="24"/>
          <w:szCs w:val="24"/>
          <w:rtl/>
        </w:rPr>
        <w:t xml:space="preserve"> (</w:t>
      </w:r>
      <w:r w:rsidRPr="00363E80">
        <w:rPr>
          <w:rFonts w:eastAsia="Calibri" w:cs="David"/>
          <w:sz w:val="24"/>
          <w:szCs w:val="24"/>
        </w:rPr>
        <w:t>WTO</w:t>
      </w:r>
      <w:r w:rsidRPr="00363E80">
        <w:rPr>
          <w:rFonts w:eastAsia="Calibri" w:cs="David" w:hint="cs"/>
          <w:sz w:val="24"/>
          <w:szCs w:val="24"/>
          <w:rtl/>
        </w:rPr>
        <w:t xml:space="preserve">), </w:t>
      </w:r>
      <w:r w:rsidRPr="00363E80">
        <w:rPr>
          <w:rFonts w:eastAsia="Calibri" w:hint="cs"/>
          <w:sz w:val="24"/>
          <w:szCs w:val="24"/>
          <w:rtl/>
          <w:lang w:bidi="ar-SA"/>
        </w:rPr>
        <w:t>تشمل سياسة التجارة الدولية</w:t>
      </w:r>
      <w:r w:rsidRPr="00363E80">
        <w:rPr>
          <w:rFonts w:eastAsia="Calibri" w:cs="David" w:hint="cs"/>
          <w:sz w:val="24"/>
          <w:szCs w:val="24"/>
          <w:rtl/>
        </w:rPr>
        <w:t xml:space="preserve">, </w:t>
      </w:r>
      <w:r w:rsidRPr="00363E80">
        <w:rPr>
          <w:rFonts w:eastAsia="Calibri" w:hint="cs"/>
          <w:sz w:val="24"/>
          <w:szCs w:val="24"/>
          <w:rtl/>
          <w:lang w:bidi="ar-SA"/>
        </w:rPr>
        <w:t>الحواجز التقنية للتجارة</w:t>
      </w:r>
      <w:r w:rsidRPr="00363E80">
        <w:rPr>
          <w:rFonts w:eastAsia="Calibri" w:cs="David" w:hint="cs"/>
          <w:sz w:val="24"/>
          <w:szCs w:val="24"/>
          <w:rtl/>
        </w:rPr>
        <w:t xml:space="preserve"> ׁ(</w:t>
      </w:r>
      <w:r w:rsidRPr="00363E80">
        <w:rPr>
          <w:rFonts w:eastAsia="Calibri" w:cs="David"/>
          <w:sz w:val="24"/>
          <w:szCs w:val="24"/>
        </w:rPr>
        <w:t>TBT</w:t>
      </w:r>
      <w:r w:rsidRPr="00363E80">
        <w:rPr>
          <w:rFonts w:eastAsia="Calibri" w:cs="David" w:hint="cs"/>
          <w:sz w:val="24"/>
          <w:szCs w:val="24"/>
          <w:rtl/>
        </w:rPr>
        <w:t xml:space="preserve">) </w:t>
      </w:r>
      <w:r w:rsidRPr="00363E80">
        <w:rPr>
          <w:rFonts w:eastAsia="Calibri" w:hint="cs"/>
          <w:sz w:val="24"/>
          <w:szCs w:val="24"/>
          <w:rtl/>
          <w:lang w:bidi="ar-SA"/>
        </w:rPr>
        <w:t xml:space="preserve">والحواجز اللا-غطائية الأخرى للتجارة </w:t>
      </w:r>
      <w:r w:rsidRPr="00363E80">
        <w:rPr>
          <w:rFonts w:eastAsia="Calibri" w:cs="David" w:hint="cs"/>
          <w:sz w:val="24"/>
          <w:szCs w:val="24"/>
          <w:rtl/>
        </w:rPr>
        <w:t>(</w:t>
      </w:r>
      <w:r w:rsidRPr="00363E80">
        <w:rPr>
          <w:rFonts w:eastAsia="Calibri" w:cs="David"/>
          <w:sz w:val="24"/>
          <w:szCs w:val="24"/>
        </w:rPr>
        <w:t>NTBs</w:t>
      </w:r>
      <w:r w:rsidRPr="00363E80">
        <w:rPr>
          <w:rFonts w:ascii="Times New Roman" w:eastAsia="Calibri" w:hAnsi="Times New Roman" w:cs="Times New Roman" w:hint="cs"/>
          <w:sz w:val="24"/>
          <w:szCs w:val="24"/>
          <w:rtl/>
          <w:lang w:eastAsia="he-IL"/>
        </w:rPr>
        <w:t>).</w:t>
      </w:r>
      <w:r w:rsidRPr="00363E80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E2121E" w:rsidRPr="00363E8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E2121E" w:rsidRPr="00363E80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E2121E" w:rsidRPr="00776A7E" w:rsidRDefault="00363E80" w:rsidP="009E123A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ذو خبرة مثبتة في ترجمة نصوص تقنية من الإنجليزية </w:t>
      </w:r>
      <w:r w:rsidR="009E123A">
        <w:rPr>
          <w:rFonts w:ascii="Times New Roman" w:hAnsi="Times New Roman" w:hint="cs"/>
          <w:sz w:val="24"/>
          <w:szCs w:val="24"/>
          <w:rtl/>
          <w:lang w:bidi="ar-SA"/>
        </w:rPr>
        <w:t>إلى العبرية ومن العبرية إلى الانجليزية</w:t>
      </w:r>
      <w:r w:rsidR="00E2121E" w:rsidRPr="00363E8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9E123A">
        <w:rPr>
          <w:rFonts w:ascii="Times New Roman" w:hAnsi="Times New Roman" w:hint="cs"/>
          <w:sz w:val="24"/>
          <w:szCs w:val="24"/>
          <w:rtl/>
          <w:lang w:bidi="ar-SA"/>
        </w:rPr>
        <w:t>والمتعلقة بمجال التوحيد القياسي</w:t>
      </w:r>
      <w:r w:rsidR="00E2121E" w:rsidRPr="00363E80">
        <w:rPr>
          <w:rFonts w:ascii="Times New Roman" w:hAnsi="Times New Roman" w:cs="David" w:hint="cs"/>
          <w:sz w:val="24"/>
          <w:szCs w:val="24"/>
          <w:rtl/>
        </w:rPr>
        <w:t>.</w:t>
      </w:r>
    </w:p>
    <w:p w:rsidR="00E2121E" w:rsidRPr="00776A7E" w:rsidRDefault="009E123A" w:rsidP="009E123A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1417" w:hanging="567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ذو خبرة مسبقة مثبتة لسنتين على الأقل قي الإعداد اللغوي أو في مهنة قريبة من مجال الإعداد وتدقيق النصوص بالعبرية وبالانجليزية.</w:t>
      </w:r>
    </w:p>
    <w:p w:rsidR="00E2121E" w:rsidRPr="00C45CC1" w:rsidRDefault="00E2121E" w:rsidP="00066F85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45CC1" w:rsidRPr="00C45CC1" w:rsidRDefault="009E123A" w:rsidP="009E123A">
      <w:pPr>
        <w:numPr>
          <w:ilvl w:val="0"/>
          <w:numId w:val="1"/>
        </w:numPr>
        <w:spacing w:after="0" w:line="360" w:lineRule="auto"/>
        <w:ind w:left="283" w:hanging="283"/>
        <w:contextualSpacing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المناقصة </w:t>
      </w:r>
      <w:r>
        <w:rPr>
          <w:sz w:val="24"/>
          <w:szCs w:val="24"/>
          <w:rtl/>
          <w:lang w:eastAsia="he-IL" w:bidi="ar-SA"/>
        </w:rPr>
        <w:t>–</w:t>
      </w:r>
      <w:r>
        <w:rPr>
          <w:rFonts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يفحص عرض التسعيرة.</w:t>
      </w:r>
      <w:r w:rsidR="00C45CC1" w:rsidRPr="00C45CC1">
        <w:rPr>
          <w:rFonts w:cs="David" w:hint="cs"/>
          <w:sz w:val="24"/>
          <w:szCs w:val="24"/>
          <w:rtl/>
          <w:lang w:eastAsia="he-IL"/>
        </w:rPr>
        <w:t xml:space="preserve"> </w:t>
      </w:r>
    </w:p>
    <w:p w:rsidR="00C45CC1" w:rsidRPr="00C45CC1" w:rsidRDefault="009E123A" w:rsidP="009E123A">
      <w:pPr>
        <w:numPr>
          <w:ilvl w:val="0"/>
          <w:numId w:val="1"/>
        </w:numPr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C45CC1"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>: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كما هو مفصل في وثائق المناقصة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>.</w:t>
      </w:r>
    </w:p>
    <w:p w:rsidR="00C45CC1" w:rsidRPr="00C45CC1" w:rsidRDefault="009E123A" w:rsidP="009E123A">
      <w:pPr>
        <w:numPr>
          <w:ilvl w:val="0"/>
          <w:numId w:val="1"/>
        </w:numPr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C45CC1" w:rsidRPr="00C45CC1">
        <w:rPr>
          <w:rFonts w:eastAsia="Calibri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بمبلغ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--.12,500 </w:t>
      </w:r>
      <w:r>
        <w:rPr>
          <w:rFonts w:eastAsia="Calibri" w:hint="cs"/>
          <w:sz w:val="24"/>
          <w:szCs w:val="24"/>
          <w:rtl/>
          <w:lang w:eastAsia="he-IL" w:bidi="ar-SA"/>
        </w:rPr>
        <w:t>ش.ج. سارية المفعول حتى يوم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23.3.2015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كما هو وارد في وثائق المناقصة.</w:t>
      </w:r>
    </w:p>
    <w:p w:rsidR="00C45CC1" w:rsidRPr="00C45CC1" w:rsidRDefault="009E123A" w:rsidP="009E123A">
      <w:pPr>
        <w:numPr>
          <w:ilvl w:val="0"/>
          <w:numId w:val="1"/>
        </w:numPr>
        <w:tabs>
          <w:tab w:val="left" w:pos="283"/>
        </w:tabs>
        <w:spacing w:after="0" w:line="360" w:lineRule="auto"/>
        <w:ind w:left="283" w:hanging="283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يمكن معاينة وثائق المناقصة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066F85">
        <w:rPr>
          <w:rFonts w:eastAsia="Calibri" w:cs="David" w:hint="cs"/>
          <w:sz w:val="24"/>
          <w:szCs w:val="24"/>
          <w:rtl/>
          <w:lang w:eastAsia="he-IL"/>
        </w:rPr>
        <w:t>:</w:t>
      </w:r>
    </w:p>
    <w:p w:rsidR="00C45CC1" w:rsidRPr="00C45CC1" w:rsidRDefault="00066F85" w:rsidP="00C45CC1">
      <w:pPr>
        <w:spacing w:after="0" w:line="360" w:lineRule="auto"/>
        <w:ind w:left="793"/>
        <w:jc w:val="center"/>
        <w:rPr>
          <w:rFonts w:ascii="Times New Roman" w:eastAsia="Calibri" w:hAnsi="Times New Roman" w:cs="Times New Roman"/>
          <w:b/>
          <w:bCs/>
          <w:sz w:val="24"/>
          <w:szCs w:val="24"/>
          <w:rtl/>
          <w:lang w:eastAsia="he-IL"/>
        </w:rPr>
      </w:pPr>
      <w:r w:rsidRPr="00DA45A1">
        <w:rPr>
          <w:noProof/>
        </w:rPr>
        <w:drawing>
          <wp:inline distT="0" distB="0" distL="0" distR="0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5CC1" w:rsidRPr="00C45CC1" w:rsidRDefault="009E123A" w:rsidP="009E123A">
      <w:pPr>
        <w:numPr>
          <w:ilvl w:val="0"/>
          <w:numId w:val="1"/>
        </w:numPr>
        <w:spacing w:after="0" w:line="360" w:lineRule="auto"/>
        <w:ind w:left="425" w:hanging="425"/>
        <w:rPr>
          <w:rFonts w:eastAsia="Calibri" w:cs="Calibri"/>
          <w:b/>
          <w:bCs/>
          <w:sz w:val="24"/>
          <w:szCs w:val="24"/>
          <w:rtl/>
          <w:lang w:eastAsia="he-IL"/>
        </w:rPr>
      </w:pPr>
      <w:r>
        <w:rPr>
          <w:rFonts w:eastAsia="Calibri" w:hint="cs"/>
          <w:b/>
          <w:bCs/>
          <w:sz w:val="24"/>
          <w:szCs w:val="24"/>
          <w:rtl/>
          <w:lang w:eastAsia="he-IL" w:bidi="ar-SA"/>
        </w:rPr>
        <w:t>تقديم عرض ملزم بالدفع مقابل وثائق المناقصة.</w:t>
      </w:r>
    </w:p>
    <w:p w:rsidR="00C45CC1" w:rsidRPr="00C45CC1" w:rsidRDefault="009E123A" w:rsidP="009E123A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وزارة الاقتصاد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شارع بنك اسرائيل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5, </w:t>
      </w:r>
      <w:r>
        <w:rPr>
          <w:rFonts w:eastAsia="Calibri" w:hint="cs"/>
          <w:sz w:val="24"/>
          <w:szCs w:val="24"/>
          <w:rtl/>
          <w:lang w:eastAsia="he-IL" w:bidi="ar-SA"/>
        </w:rPr>
        <w:t>دار الحكومة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القدس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الطابق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4, </w:t>
      </w:r>
      <w:r>
        <w:rPr>
          <w:rFonts w:eastAsia="Calibri" w:hint="cs"/>
          <w:sz w:val="24"/>
          <w:szCs w:val="24"/>
          <w:rtl/>
          <w:lang w:eastAsia="he-IL" w:bidi="ar-SA"/>
        </w:rPr>
        <w:t>غرفة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4147, </w:t>
      </w:r>
      <w:r>
        <w:rPr>
          <w:rFonts w:eastAsia="Calibri" w:hint="cs"/>
          <w:sz w:val="24"/>
          <w:szCs w:val="24"/>
          <w:rtl/>
          <w:lang w:eastAsia="he-IL" w:bidi="ar-SA"/>
        </w:rPr>
        <w:t>هاتف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02-6662600/1  </w:t>
      </w:r>
      <w:r>
        <w:rPr>
          <w:rFonts w:eastAsia="Calibri" w:hint="cs"/>
          <w:sz w:val="24"/>
          <w:szCs w:val="24"/>
          <w:rtl/>
          <w:lang w:eastAsia="he-IL" w:bidi="ar-SA"/>
        </w:rPr>
        <w:t>بين الساعات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eastAsia="Calibri" w:hint="cs"/>
          <w:sz w:val="24"/>
          <w:szCs w:val="24"/>
          <w:rtl/>
          <w:lang w:eastAsia="he-IL" w:bidi="ar-SA"/>
        </w:rPr>
        <w:t xml:space="preserve">مقابل إبراز استمراة إيداع أصلية بمبلغ 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--.500 </w:t>
      </w:r>
      <w:r>
        <w:rPr>
          <w:rFonts w:eastAsia="Calibri" w:hint="cs"/>
          <w:sz w:val="24"/>
          <w:szCs w:val="24"/>
          <w:rtl/>
          <w:lang w:eastAsia="he-IL" w:bidi="ar-SA"/>
        </w:rPr>
        <w:t>ش.ج.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(</w:t>
      </w:r>
      <w:r>
        <w:rPr>
          <w:rFonts w:eastAsia="Calibri" w:hint="cs"/>
          <w:sz w:val="24"/>
          <w:szCs w:val="24"/>
          <w:rtl/>
          <w:lang w:eastAsia="he-IL" w:bidi="ar-SA"/>
        </w:rPr>
        <w:t>لا ترد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) </w:t>
      </w:r>
      <w:r>
        <w:rPr>
          <w:rFonts w:eastAsia="Calibri" w:hint="cs"/>
          <w:sz w:val="24"/>
          <w:szCs w:val="24"/>
          <w:rtl/>
          <w:lang w:eastAsia="he-IL" w:bidi="ar-SA"/>
        </w:rPr>
        <w:t>من بنك اسرائيل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الفرع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001 </w:t>
      </w:r>
      <w:r>
        <w:rPr>
          <w:rFonts w:eastAsia="Calibri" w:hint="cs"/>
          <w:sz w:val="24"/>
          <w:szCs w:val="24"/>
          <w:rtl/>
          <w:lang w:eastAsia="he-IL" w:bidi="ar-SA"/>
        </w:rPr>
        <w:t>لحساب رقم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31514 </w:t>
      </w:r>
      <w:r>
        <w:rPr>
          <w:rFonts w:eastAsia="Calibri" w:hint="cs"/>
          <w:sz w:val="24"/>
          <w:szCs w:val="24"/>
          <w:rtl/>
          <w:lang w:eastAsia="he-IL" w:bidi="ar-SA"/>
        </w:rPr>
        <w:t>لصالح وزارة الاقتصاد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أو الدفع بواسطة موقع الانترنت في العنوان المذكور أعلاه.</w:t>
      </w:r>
    </w:p>
    <w:p w:rsidR="00C45CC1" w:rsidRPr="00C45CC1" w:rsidRDefault="00C45CC1" w:rsidP="00C45CC1">
      <w:pPr>
        <w:bidi w:val="0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 w:rsidRPr="00C45CC1">
        <w:rPr>
          <w:rFonts w:ascii="Times New Roman" w:eastAsia="Calibri" w:hAnsi="Times New Roman" w:cs="Times New Roman"/>
          <w:sz w:val="24"/>
          <w:szCs w:val="24"/>
          <w:rtl/>
          <w:lang w:eastAsia="he-IL"/>
        </w:rPr>
        <w:br w:type="page"/>
      </w:r>
    </w:p>
    <w:p w:rsidR="00C45CC1" w:rsidRPr="00C45CC1" w:rsidRDefault="00C45CC1" w:rsidP="00C45CC1">
      <w:pPr>
        <w:spacing w:after="0" w:line="360" w:lineRule="auto"/>
        <w:ind w:left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</w:p>
    <w:p w:rsidR="00C45CC1" w:rsidRPr="00C45CC1" w:rsidRDefault="008C4E19" w:rsidP="008C4E19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rtl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الأسئلة والاستفسارات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C45CC1" w:rsidRPr="00C45CC1">
        <w:rPr>
          <w:rFonts w:eastAsia="Calibri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eastAsia="Calibri" w:cstheme="minorBidi" w:hint="cs"/>
          <w:sz w:val="24"/>
          <w:szCs w:val="24"/>
          <w:rtl/>
          <w:lang w:eastAsia="he-IL" w:bidi="ar-SA"/>
        </w:rPr>
        <w:t xml:space="preserve"> لفاكس رقم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eastAsia="Calibri" w:hint="cs"/>
          <w:sz w:val="24"/>
          <w:szCs w:val="24"/>
          <w:rtl/>
          <w:lang w:eastAsia="he-IL" w:bidi="ar-SA"/>
        </w:rPr>
        <w:t>وعلى التوازي لعنوان البريد الالكتروني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C45CC1" w:rsidRPr="00C45CC1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C45CC1" w:rsidRPr="00C45CC1">
        <w:rPr>
          <w:rFonts w:ascii="Times New Roman" w:eastAsia="Calibri" w:hAnsi="Times New Roman" w:cs="Times New Roman"/>
          <w:sz w:val="24"/>
          <w:szCs w:val="24"/>
          <w:u w:val="single"/>
          <w:rtl/>
          <w:lang w:eastAsia="he-IL"/>
        </w:rPr>
        <w:t xml:space="preserve"> </w:t>
      </w:r>
      <w:r w:rsidR="00C45CC1" w:rsidRPr="00C45CC1">
        <w:rPr>
          <w:rFonts w:ascii="Times New Roman" w:eastAsia="Calibri" w:hAnsi="Times New Roman" w:cs="Times New Roman"/>
          <w:sz w:val="24"/>
          <w:szCs w:val="24"/>
          <w:lang w:eastAsia="he-IL"/>
        </w:rPr>
        <w:t xml:space="preserve"> 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 </w:t>
      </w:r>
      <w:r>
        <w:rPr>
          <w:rFonts w:eastAsia="Calibri" w:hint="cs"/>
          <w:sz w:val="24"/>
          <w:szCs w:val="24"/>
          <w:rtl/>
          <w:lang w:eastAsia="he-IL" w:bidi="ar-SA"/>
        </w:rPr>
        <w:t>حتى تاريخ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2.11.</w:t>
      </w:r>
      <w:r w:rsidR="00B1713E">
        <w:rPr>
          <w:rFonts w:eastAsia="Calibri" w:cs="David" w:hint="cs"/>
          <w:sz w:val="24"/>
          <w:szCs w:val="24"/>
          <w:rtl/>
          <w:lang w:eastAsia="he-IL"/>
        </w:rPr>
        <w:t>2014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الساعة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12:00 </w:t>
      </w:r>
      <w:r>
        <w:rPr>
          <w:rFonts w:eastAsia="Calibri" w:hint="cs"/>
          <w:sz w:val="24"/>
          <w:szCs w:val="24"/>
          <w:rtl/>
          <w:lang w:eastAsia="he-IL" w:bidi="ar-SA"/>
        </w:rPr>
        <w:t>للسيدة يافه عسيس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يجب التأكد من المصادقة على تسلم الفاكس بالهاتف رقم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02-6662600/1.</w:t>
      </w:r>
      <w:r w:rsidR="00470F1D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rtl/>
          <w:lang w:eastAsia="he-IL" w:bidi="ar-SA"/>
        </w:rPr>
        <w:t>تنشر الإجابات في موقع الانترنت المذكور أعلاه ابتداء من تاريخ</w:t>
      </w:r>
      <w:r>
        <w:rPr>
          <w:rFonts w:eastAsia="Calibri" w:cstheme="minorBidi" w:hint="cs"/>
          <w:sz w:val="24"/>
          <w:szCs w:val="24"/>
          <w:rtl/>
          <w:lang w:eastAsia="he-IL" w:bidi="ar-SA"/>
        </w:rPr>
        <w:t xml:space="preserve"> </w:t>
      </w:r>
      <w:r w:rsidR="00DC3A3C">
        <w:rPr>
          <w:rFonts w:eastAsia="Calibri" w:cs="David" w:hint="cs"/>
          <w:sz w:val="24"/>
          <w:szCs w:val="24"/>
          <w:rtl/>
          <w:lang w:eastAsia="he-IL"/>
        </w:rPr>
        <w:t>10.11.2014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. </w:t>
      </w:r>
      <w:r>
        <w:rPr>
          <w:rFonts w:eastAsia="Calibri" w:hint="cs"/>
          <w:sz w:val="24"/>
          <w:szCs w:val="24"/>
          <w:rtl/>
          <w:lang w:eastAsia="he-IL" w:bidi="ar-SA"/>
        </w:rPr>
        <w:t xml:space="preserve">الإجابات على الأسئلة تشكل جزءا لا يتجزأ من وثائق المناقصة. 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</w:p>
    <w:p w:rsidR="00470F1D" w:rsidRDefault="008C4E19" w:rsidP="008C4E19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على المتقدم تقديم عرضه كالمطلوب في المناقصة لصندوق المناقصات في وزارة الاقتصاد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شارع بنك اسرائيل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5, </w:t>
      </w:r>
      <w:r>
        <w:rPr>
          <w:rFonts w:eastAsia="Calibri" w:hint="cs"/>
          <w:sz w:val="24"/>
          <w:szCs w:val="24"/>
          <w:rtl/>
          <w:lang w:eastAsia="he-IL" w:bidi="ar-SA"/>
        </w:rPr>
        <w:t>دار الحكومة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القدس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"</w:t>
      </w:r>
      <w:r>
        <w:rPr>
          <w:rFonts w:eastAsia="Calibri" w:hint="cs"/>
          <w:sz w:val="24"/>
          <w:szCs w:val="24"/>
          <w:rtl/>
          <w:lang w:eastAsia="he-IL" w:bidi="ar-SA"/>
        </w:rPr>
        <w:t>وزارة الاقتصاد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>".</w:t>
      </w:r>
    </w:p>
    <w:p w:rsidR="00C45CC1" w:rsidRDefault="008C4E19" w:rsidP="008C4E19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ascii="Times New Roman" w:eastAsia="Calibri" w:hAnsi="Times New Roman" w:hint="cs"/>
          <w:b/>
          <w:bCs/>
          <w:sz w:val="28"/>
          <w:szCs w:val="28"/>
          <w:rtl/>
          <w:lang w:eastAsia="he-IL" w:bidi="ar-SA"/>
        </w:rPr>
        <w:t>الموعد الأخير لتقديم العروض للمناقصة في يوم الاثنين</w:t>
      </w:r>
      <w:r>
        <w:rPr>
          <w:rFonts w:eastAsia="Calibri" w:cstheme="minorBidi" w:hint="cs"/>
          <w:b/>
          <w:bCs/>
          <w:sz w:val="28"/>
          <w:szCs w:val="28"/>
          <w:rtl/>
          <w:lang w:eastAsia="he-IL" w:bidi="ar-SA"/>
        </w:rPr>
        <w:t xml:space="preserve"> 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–  </w:t>
      </w:r>
      <w:r w:rsidR="00DC3A3C">
        <w:rPr>
          <w:rFonts w:eastAsia="Calibri" w:cs="David" w:hint="cs"/>
          <w:b/>
          <w:bCs/>
          <w:sz w:val="28"/>
          <w:szCs w:val="28"/>
          <w:rtl/>
          <w:lang w:eastAsia="he-IL"/>
        </w:rPr>
        <w:t>24.11.2014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eastAsia="Calibri" w:hint="cs"/>
          <w:b/>
          <w:bCs/>
          <w:sz w:val="28"/>
          <w:szCs w:val="28"/>
          <w:rtl/>
          <w:lang w:eastAsia="he-IL" w:bidi="ar-SA"/>
        </w:rPr>
        <w:t>حتى الساعة</w:t>
      </w:r>
      <w:r w:rsidR="00C45CC1" w:rsidRPr="00C45CC1">
        <w:rPr>
          <w:rFonts w:eastAsia="Calibri" w:cs="David" w:hint="cs"/>
          <w:b/>
          <w:bCs/>
          <w:sz w:val="28"/>
          <w:szCs w:val="28"/>
          <w:rtl/>
          <w:lang w:eastAsia="he-IL"/>
        </w:rPr>
        <w:t xml:space="preserve"> 12:00.</w:t>
      </w:r>
    </w:p>
    <w:p w:rsidR="00C45CC1" w:rsidRPr="00C45CC1" w:rsidRDefault="008C4E19" w:rsidP="008C4E19">
      <w:pPr>
        <w:numPr>
          <w:ilvl w:val="0"/>
          <w:numId w:val="1"/>
        </w:numPr>
        <w:spacing w:after="0" w:line="360" w:lineRule="auto"/>
        <w:ind w:left="425" w:hanging="425"/>
        <w:rPr>
          <w:rFonts w:ascii="Times New Roman" w:eastAsia="Calibri" w:hAnsi="Times New Roman" w:cs="Times New Roman"/>
          <w:sz w:val="24"/>
          <w:szCs w:val="24"/>
          <w:lang w:eastAsia="he-IL"/>
        </w:rPr>
      </w:pPr>
      <w:r>
        <w:rPr>
          <w:rFonts w:eastAsia="Calibri" w:hint="cs"/>
          <w:sz w:val="24"/>
          <w:szCs w:val="24"/>
          <w:rtl/>
          <w:lang w:eastAsia="he-IL" w:bidi="ar-SA"/>
        </w:rPr>
        <w:t>منعا للالتباس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, </w:t>
      </w:r>
      <w:r>
        <w:rPr>
          <w:rFonts w:eastAsia="Calibri" w:hint="cs"/>
          <w:sz w:val="24"/>
          <w:szCs w:val="24"/>
          <w:rtl/>
          <w:lang w:eastAsia="he-IL" w:bidi="ar-SA"/>
        </w:rPr>
        <w:t>يوضح أنه في حال التناقض أو عدم التناسب بين نص الإعلان وبين وثائق المناقصة</w:t>
      </w:r>
      <w:r w:rsidR="00C45CC1" w:rsidRPr="00C45CC1">
        <w:rPr>
          <w:rFonts w:eastAsia="Calibri" w:cs="David" w:hint="cs"/>
          <w:sz w:val="24"/>
          <w:szCs w:val="24"/>
          <w:rtl/>
          <w:lang w:eastAsia="he-IL"/>
        </w:rPr>
        <w:t xml:space="preserve"> </w:t>
      </w:r>
      <w:r>
        <w:rPr>
          <w:rFonts w:eastAsia="Calibri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C45CC1" w:rsidRPr="00C45CC1">
        <w:rPr>
          <w:rFonts w:eastAsia="Calibri" w:cs="David" w:hint="cs"/>
          <w:sz w:val="24"/>
          <w:szCs w:val="24"/>
          <w:u w:val="single"/>
          <w:rtl/>
          <w:lang w:eastAsia="he-IL"/>
        </w:rPr>
        <w:t>.</w:t>
      </w:r>
    </w:p>
    <w:p w:rsidR="00C45CC1" w:rsidRPr="00C45CC1" w:rsidRDefault="00C45CC1" w:rsidP="00C45CC1">
      <w:pPr>
        <w:spacing w:after="0" w:line="360" w:lineRule="auto"/>
        <w:jc w:val="center"/>
        <w:rPr>
          <w:rFonts w:eastAsia="Calibri"/>
          <w:sz w:val="24"/>
          <w:szCs w:val="24"/>
          <w:rtl/>
          <w:lang w:eastAsia="he-IL"/>
        </w:rPr>
      </w:pPr>
    </w:p>
    <w:p w:rsidR="00DC3A3C" w:rsidRPr="00DC3A3C" w:rsidRDefault="008C4E19" w:rsidP="008C4E19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غي موقع الوزارة على العنوان</w:t>
      </w:r>
      <w:r w:rsidR="00DC3A3C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470F1D" w:rsidRPr="00470F1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DC3A3C" w:rsidRPr="00DC3A3C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470F1D" w:rsidRPr="00DC3A3C" w:rsidRDefault="00470F1D" w:rsidP="00DC3A3C">
      <w:pPr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Default="00470F1D" w:rsidP="00470F1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Pr="00470F1D" w:rsidRDefault="00470F1D" w:rsidP="00470F1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470F1D" w:rsidRPr="00470F1D" w:rsidRDefault="008C4E19" w:rsidP="00470F1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470F1D" w:rsidRPr="00470F1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470F1D" w:rsidRPr="00470F1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470F1D" w:rsidRPr="00470F1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C45CC1" w:rsidRPr="00C45CC1" w:rsidRDefault="00C45CC1" w:rsidP="00C45CC1">
      <w:pPr>
        <w:spacing w:after="0" w:line="240" w:lineRule="auto"/>
        <w:rPr>
          <w:rFonts w:ascii="Arial" w:eastAsia="Calibri" w:hAnsi="Arial"/>
          <w:sz w:val="20"/>
          <w:szCs w:val="20"/>
        </w:rPr>
      </w:pPr>
    </w:p>
    <w:p w:rsidR="00C166F0" w:rsidRDefault="00C166F0"/>
    <w:sectPr w:rsidR="00C166F0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E10" w:rsidRDefault="00F45E10">
      <w:pPr>
        <w:spacing w:after="0" w:line="240" w:lineRule="auto"/>
      </w:pPr>
      <w:r>
        <w:separator/>
      </w:r>
    </w:p>
  </w:endnote>
  <w:endnote w:type="continuationSeparator" w:id="0">
    <w:p w:rsidR="00F45E10" w:rsidRDefault="00F45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E10" w:rsidRDefault="00F45E10">
      <w:pPr>
        <w:spacing w:after="0" w:line="240" w:lineRule="auto"/>
      </w:pPr>
      <w:r>
        <w:separator/>
      </w:r>
    </w:p>
  </w:footnote>
  <w:footnote w:type="continuationSeparator" w:id="0">
    <w:p w:rsidR="00F45E10" w:rsidRDefault="00F45E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F45E1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30560D"/>
    <w:multiLevelType w:val="multilevel"/>
    <w:tmpl w:val="0B62E92C"/>
    <w:lvl w:ilvl="0">
      <w:start w:val="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6F85"/>
    <w:rsid w:val="000B0A71"/>
    <w:rsid w:val="001C37B8"/>
    <w:rsid w:val="00244998"/>
    <w:rsid w:val="002C3210"/>
    <w:rsid w:val="002D2305"/>
    <w:rsid w:val="002D6742"/>
    <w:rsid w:val="002E27D4"/>
    <w:rsid w:val="00307C3B"/>
    <w:rsid w:val="00340B09"/>
    <w:rsid w:val="00363E80"/>
    <w:rsid w:val="00470F1D"/>
    <w:rsid w:val="005233B9"/>
    <w:rsid w:val="00524C9A"/>
    <w:rsid w:val="005C75C2"/>
    <w:rsid w:val="006A1ECD"/>
    <w:rsid w:val="006D3201"/>
    <w:rsid w:val="00776A7E"/>
    <w:rsid w:val="008C4E19"/>
    <w:rsid w:val="008F5584"/>
    <w:rsid w:val="0098318C"/>
    <w:rsid w:val="009E123A"/>
    <w:rsid w:val="00A54668"/>
    <w:rsid w:val="00AB4758"/>
    <w:rsid w:val="00B06184"/>
    <w:rsid w:val="00B1713E"/>
    <w:rsid w:val="00B17CDD"/>
    <w:rsid w:val="00B75809"/>
    <w:rsid w:val="00BE2323"/>
    <w:rsid w:val="00C15DCD"/>
    <w:rsid w:val="00C166F0"/>
    <w:rsid w:val="00C45CC1"/>
    <w:rsid w:val="00C84564"/>
    <w:rsid w:val="00CD4644"/>
    <w:rsid w:val="00CD69F7"/>
    <w:rsid w:val="00D232A8"/>
    <w:rsid w:val="00DC3A3C"/>
    <w:rsid w:val="00E2121E"/>
    <w:rsid w:val="00E32F06"/>
    <w:rsid w:val="00EB5BFF"/>
    <w:rsid w:val="00ED6335"/>
    <w:rsid w:val="00EF7EC5"/>
    <w:rsid w:val="00F45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212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212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668</Words>
  <Characters>3345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2014-10-23T08:51:00Z</cp:lastPrinted>
  <dcterms:created xsi:type="dcterms:W3CDTF">2014-10-23T08:51:00Z</dcterms:created>
  <dcterms:modified xsi:type="dcterms:W3CDTF">2014-10-23T08:51:00Z</dcterms:modified>
</cp:coreProperties>
</file>